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4567" w14:textId="2669DAF1" w:rsidR="00FE39C0" w:rsidRDefault="00FE39C0" w:rsidP="00033465">
      <w:pPr>
        <w:pStyle w:val="OAHPHeading"/>
      </w:pPr>
      <w:r>
        <w:t>Introduction</w:t>
      </w:r>
    </w:p>
    <w:p w14:paraId="77310CAF" w14:textId="68715AED" w:rsidR="00FE39C0" w:rsidRPr="00C317E5" w:rsidRDefault="00FE39C0" w:rsidP="00FE39C0">
      <w:pPr>
        <w:pStyle w:val="OAHPparanumbered"/>
        <w:rPr>
          <w:sz w:val="22"/>
          <w:szCs w:val="22"/>
        </w:rPr>
      </w:pPr>
      <w:r w:rsidRPr="00C317E5">
        <w:rPr>
          <w:sz w:val="22"/>
          <w:szCs w:val="22"/>
        </w:rPr>
        <w:t xml:space="preserve">The </w:t>
      </w:r>
      <w:r w:rsidRPr="00FE39C0">
        <w:rPr>
          <w:b/>
          <w:bCs/>
          <w:sz w:val="22"/>
          <w:szCs w:val="22"/>
        </w:rPr>
        <w:t>Oxford Academic Health Partners Board</w:t>
      </w:r>
      <w:r>
        <w:rPr>
          <w:sz w:val="22"/>
          <w:szCs w:val="22"/>
        </w:rPr>
        <w:t xml:space="preserve"> has</w:t>
      </w:r>
      <w:r w:rsidRPr="00C317E5">
        <w:rPr>
          <w:sz w:val="22"/>
          <w:szCs w:val="22"/>
        </w:rPr>
        <w:t xml:space="preserve"> approved the </w:t>
      </w:r>
      <w:r w:rsidR="003A391D">
        <w:rPr>
          <w:sz w:val="22"/>
          <w:szCs w:val="22"/>
        </w:rPr>
        <w:t xml:space="preserve">Research Development </w:t>
      </w:r>
      <w:r w:rsidRPr="00C317E5">
        <w:rPr>
          <w:sz w:val="22"/>
          <w:szCs w:val="22"/>
        </w:rPr>
        <w:t xml:space="preserve">Award Scheme to support clinical staff employed within the OAHP in research, education, practice development and training.  </w:t>
      </w:r>
      <w:r w:rsidR="009C4F48">
        <w:rPr>
          <w:sz w:val="22"/>
          <w:szCs w:val="22"/>
        </w:rPr>
        <w:t xml:space="preserve">The focus will be on support for </w:t>
      </w:r>
      <w:r w:rsidRPr="00C317E5">
        <w:rPr>
          <w:sz w:val="22"/>
          <w:szCs w:val="22"/>
        </w:rPr>
        <w:t xml:space="preserve">nurses, midwives, AHPs, and pharmacists.  </w:t>
      </w:r>
    </w:p>
    <w:p w14:paraId="2FC07F73" w14:textId="5CB4A846" w:rsidR="00FE39C0" w:rsidRDefault="00FE39C0" w:rsidP="00FE39C0">
      <w:pPr>
        <w:pStyle w:val="OAHPparanumbered"/>
        <w:rPr>
          <w:sz w:val="22"/>
          <w:szCs w:val="22"/>
        </w:rPr>
      </w:pPr>
      <w:r w:rsidRPr="00C317E5">
        <w:rPr>
          <w:sz w:val="22"/>
          <w:szCs w:val="22"/>
        </w:rPr>
        <w:t xml:space="preserve">The Awards will </w:t>
      </w:r>
      <w:r>
        <w:rPr>
          <w:sz w:val="22"/>
          <w:szCs w:val="22"/>
        </w:rPr>
        <w:t xml:space="preserve">focus on </w:t>
      </w:r>
      <w:r w:rsidRPr="00C317E5">
        <w:rPr>
          <w:sz w:val="22"/>
          <w:szCs w:val="22"/>
        </w:rPr>
        <w:t xml:space="preserve">development of research capability and capacity across the Partnership’s staff with </w:t>
      </w:r>
      <w:r>
        <w:rPr>
          <w:sz w:val="22"/>
          <w:szCs w:val="22"/>
        </w:rPr>
        <w:t xml:space="preserve">emphasis </w:t>
      </w:r>
      <w:r w:rsidRPr="00C317E5">
        <w:rPr>
          <w:sz w:val="22"/>
          <w:szCs w:val="22"/>
        </w:rPr>
        <w:t>on collaboration</w:t>
      </w:r>
      <w:r w:rsidR="00537143">
        <w:rPr>
          <w:sz w:val="22"/>
          <w:szCs w:val="22"/>
        </w:rPr>
        <w:t xml:space="preserve">, </w:t>
      </w:r>
      <w:r w:rsidRPr="00C317E5">
        <w:rPr>
          <w:sz w:val="22"/>
          <w:szCs w:val="22"/>
        </w:rPr>
        <w:t xml:space="preserve">partnership working and further spread </w:t>
      </w:r>
      <w:r>
        <w:rPr>
          <w:sz w:val="22"/>
          <w:szCs w:val="22"/>
        </w:rPr>
        <w:t xml:space="preserve">across </w:t>
      </w:r>
      <w:r w:rsidRPr="00C317E5">
        <w:rPr>
          <w:sz w:val="22"/>
          <w:szCs w:val="22"/>
        </w:rPr>
        <w:t xml:space="preserve">OAHP.  </w:t>
      </w:r>
      <w:r>
        <w:rPr>
          <w:sz w:val="22"/>
          <w:szCs w:val="22"/>
        </w:rPr>
        <w:t>For e</w:t>
      </w:r>
      <w:r w:rsidRPr="00C317E5">
        <w:rPr>
          <w:sz w:val="22"/>
          <w:szCs w:val="22"/>
        </w:rPr>
        <w:t>xample</w:t>
      </w:r>
      <w:r>
        <w:rPr>
          <w:sz w:val="22"/>
          <w:szCs w:val="22"/>
        </w:rPr>
        <w:t>, funding can be made available as follows:</w:t>
      </w:r>
      <w:r w:rsidRPr="00C317E5">
        <w:rPr>
          <w:sz w:val="22"/>
          <w:szCs w:val="22"/>
        </w:rPr>
        <w:t xml:space="preserve"> Master’s modules</w:t>
      </w:r>
      <w:r w:rsidR="00ED1E17">
        <w:rPr>
          <w:sz w:val="22"/>
          <w:szCs w:val="22"/>
        </w:rPr>
        <w:t xml:space="preserve"> (for one year)</w:t>
      </w:r>
      <w:r w:rsidRPr="00C317E5">
        <w:rPr>
          <w:sz w:val="22"/>
          <w:szCs w:val="22"/>
        </w:rPr>
        <w:t xml:space="preserve">, </w:t>
      </w:r>
      <w:r w:rsidR="00537143">
        <w:rPr>
          <w:sz w:val="22"/>
          <w:szCs w:val="22"/>
        </w:rPr>
        <w:t xml:space="preserve">taught Doctorate programmes, </w:t>
      </w:r>
      <w:r w:rsidRPr="00C317E5">
        <w:rPr>
          <w:sz w:val="22"/>
          <w:szCs w:val="22"/>
        </w:rPr>
        <w:t xml:space="preserve">research skills and other related courses, </w:t>
      </w:r>
      <w:r w:rsidR="00537143">
        <w:rPr>
          <w:sz w:val="22"/>
          <w:szCs w:val="22"/>
        </w:rPr>
        <w:t>or</w:t>
      </w:r>
      <w:r w:rsidRPr="00C317E5">
        <w:rPr>
          <w:sz w:val="22"/>
          <w:szCs w:val="22"/>
        </w:rPr>
        <w:t xml:space="preserve"> short-term funding to support a research project,</w:t>
      </w:r>
      <w:r>
        <w:rPr>
          <w:sz w:val="22"/>
          <w:szCs w:val="22"/>
        </w:rPr>
        <w:t xml:space="preserve"> preferably</w:t>
      </w:r>
      <w:r w:rsidRPr="00C317E5">
        <w:rPr>
          <w:sz w:val="22"/>
          <w:szCs w:val="22"/>
        </w:rPr>
        <w:t xml:space="preserve"> involving more than one individual and more than one organisation within the Partners</w:t>
      </w:r>
      <w:r>
        <w:rPr>
          <w:sz w:val="22"/>
          <w:szCs w:val="22"/>
        </w:rPr>
        <w:t>hip</w:t>
      </w:r>
      <w:r w:rsidRPr="00C317E5">
        <w:rPr>
          <w:sz w:val="22"/>
          <w:szCs w:val="22"/>
        </w:rPr>
        <w:t>.</w:t>
      </w:r>
      <w:r w:rsidRPr="008D2896">
        <w:rPr>
          <w:sz w:val="22"/>
          <w:szCs w:val="22"/>
        </w:rPr>
        <w:t xml:space="preserve"> </w:t>
      </w:r>
      <w:r w:rsidR="003A391D">
        <w:rPr>
          <w:sz w:val="22"/>
          <w:szCs w:val="22"/>
        </w:rPr>
        <w:t>For more information see the attached notes.</w:t>
      </w:r>
    </w:p>
    <w:p w14:paraId="4E991035" w14:textId="5FD88D1C" w:rsidR="007F225C" w:rsidRDefault="007F225C" w:rsidP="00FE39C0">
      <w:pPr>
        <w:pStyle w:val="OAHPparanumbered"/>
        <w:rPr>
          <w:sz w:val="22"/>
          <w:szCs w:val="22"/>
        </w:rPr>
      </w:pPr>
      <w:r>
        <w:rPr>
          <w:sz w:val="22"/>
          <w:szCs w:val="22"/>
        </w:rPr>
        <w:t>Funding up to £5,000 in any one application will be available</w:t>
      </w:r>
      <w:r w:rsidR="00293DCD">
        <w:rPr>
          <w:sz w:val="22"/>
          <w:szCs w:val="22"/>
        </w:rPr>
        <w:t xml:space="preserve"> and may be used in conjunction with other funding</w:t>
      </w:r>
      <w:r>
        <w:rPr>
          <w:sz w:val="22"/>
          <w:szCs w:val="22"/>
        </w:rPr>
        <w:t>.</w:t>
      </w:r>
      <w:r w:rsidR="00FA1306">
        <w:rPr>
          <w:sz w:val="22"/>
          <w:szCs w:val="22"/>
        </w:rPr>
        <w:t xml:space="preserve">  </w:t>
      </w:r>
    </w:p>
    <w:p w14:paraId="06E62B95" w14:textId="77777777" w:rsidR="00FE39C0" w:rsidRPr="00FE39C0" w:rsidRDefault="00FE39C0" w:rsidP="00FE39C0">
      <w:pPr>
        <w:pStyle w:val="OAHPparanumbered"/>
        <w:rPr>
          <w:b/>
          <w:bCs/>
          <w:sz w:val="22"/>
          <w:szCs w:val="22"/>
        </w:rPr>
      </w:pPr>
      <w:r w:rsidRPr="00FE39C0">
        <w:rPr>
          <w:b/>
          <w:bCs/>
          <w:sz w:val="22"/>
          <w:szCs w:val="22"/>
        </w:rPr>
        <w:t xml:space="preserve">The Panel will be particularly keen to look for applicants at an early stage in their careers </w:t>
      </w:r>
      <w:proofErr w:type="gramStart"/>
      <w:r w:rsidRPr="00FE39C0">
        <w:rPr>
          <w:b/>
          <w:bCs/>
          <w:sz w:val="22"/>
          <w:szCs w:val="22"/>
        </w:rPr>
        <w:t>e.g.</w:t>
      </w:r>
      <w:proofErr w:type="gramEnd"/>
      <w:r w:rsidRPr="00FE39C0">
        <w:rPr>
          <w:b/>
          <w:bCs/>
          <w:sz w:val="22"/>
          <w:szCs w:val="22"/>
        </w:rPr>
        <w:t xml:space="preserve"> AfC Bands 5, 6 and 7 or equivalent.</w:t>
      </w:r>
    </w:p>
    <w:p w14:paraId="460126F4" w14:textId="1C862C1A" w:rsidR="00FE39C0" w:rsidRDefault="00FE39C0" w:rsidP="00033465">
      <w:pPr>
        <w:pStyle w:val="OAHPparanumbered"/>
        <w:rPr>
          <w:sz w:val="22"/>
          <w:szCs w:val="22"/>
        </w:rPr>
      </w:pPr>
      <w:r w:rsidRPr="00C317E5">
        <w:rPr>
          <w:sz w:val="22"/>
          <w:szCs w:val="22"/>
        </w:rPr>
        <w:t>A Panel</w:t>
      </w:r>
      <w:r>
        <w:rPr>
          <w:sz w:val="22"/>
          <w:szCs w:val="22"/>
        </w:rPr>
        <w:t xml:space="preserve"> </w:t>
      </w:r>
      <w:r w:rsidRPr="00C317E5">
        <w:rPr>
          <w:sz w:val="22"/>
          <w:szCs w:val="22"/>
        </w:rPr>
        <w:t xml:space="preserve">from the </w:t>
      </w:r>
      <w:r w:rsidR="003A391D">
        <w:rPr>
          <w:sz w:val="22"/>
          <w:szCs w:val="22"/>
        </w:rPr>
        <w:t xml:space="preserve">Partners and </w:t>
      </w:r>
      <w:r w:rsidRPr="00C317E5">
        <w:rPr>
          <w:sz w:val="22"/>
          <w:szCs w:val="22"/>
        </w:rPr>
        <w:t>BRCs, OxINMAHR and other staff groups</w:t>
      </w:r>
      <w:r>
        <w:rPr>
          <w:sz w:val="22"/>
          <w:szCs w:val="22"/>
        </w:rPr>
        <w:t xml:space="preserve"> will oversee the scheme.</w:t>
      </w:r>
      <w:r w:rsidRPr="00C317E5">
        <w:rPr>
          <w:sz w:val="22"/>
          <w:szCs w:val="22"/>
        </w:rPr>
        <w:t xml:space="preserve"> Members of the OAHP </w:t>
      </w:r>
      <w:r>
        <w:rPr>
          <w:sz w:val="22"/>
          <w:szCs w:val="22"/>
        </w:rPr>
        <w:t xml:space="preserve">core </w:t>
      </w:r>
      <w:r w:rsidRPr="00C317E5">
        <w:rPr>
          <w:sz w:val="22"/>
          <w:szCs w:val="22"/>
        </w:rPr>
        <w:t>team will manage this process.</w:t>
      </w:r>
      <w:r w:rsidRPr="008D2896">
        <w:rPr>
          <w:sz w:val="22"/>
          <w:szCs w:val="22"/>
        </w:rPr>
        <w:t xml:space="preserve"> </w:t>
      </w:r>
    </w:p>
    <w:p w14:paraId="6256A9AD" w14:textId="21196BAF" w:rsidR="00845C5D" w:rsidRPr="00FE39C0" w:rsidRDefault="00845C5D" w:rsidP="00033465">
      <w:pPr>
        <w:pStyle w:val="OAHPparanumbered"/>
        <w:rPr>
          <w:sz w:val="22"/>
          <w:szCs w:val="22"/>
        </w:rPr>
      </w:pPr>
      <w:r>
        <w:rPr>
          <w:sz w:val="22"/>
          <w:szCs w:val="22"/>
        </w:rPr>
        <w:t>A report on the work funded by the Award and its impact will be requested from all successful applicants.</w:t>
      </w:r>
    </w:p>
    <w:p w14:paraId="0AD9504C" w14:textId="2E06E158" w:rsidR="004F387C" w:rsidRDefault="004F387C" w:rsidP="00033465">
      <w:pPr>
        <w:pStyle w:val="OAHPHeading"/>
      </w:pPr>
      <w:r>
        <w:t xml:space="preserve">Please use the following application form and return to </w:t>
      </w:r>
      <w:hyperlink r:id="rId8" w:history="1">
        <w:r w:rsidRPr="004704C1">
          <w:rPr>
            <w:rStyle w:val="Hyperlink"/>
          </w:rPr>
          <w:t>megan.turmezei@ouh.nhs.uk</w:t>
        </w:r>
      </w:hyperlink>
      <w:r>
        <w:t xml:space="preserve"> by no later than</w:t>
      </w:r>
      <w:r w:rsidR="00293DCD">
        <w:t xml:space="preserve"> 18.00 on Friday</w:t>
      </w:r>
      <w:r>
        <w:t xml:space="preserve"> </w:t>
      </w:r>
      <w:r w:rsidR="007823B9">
        <w:t xml:space="preserve">22 </w:t>
      </w:r>
      <w:r w:rsidR="009C4F48">
        <w:t>July</w:t>
      </w:r>
      <w:r w:rsidR="00537143">
        <w:t xml:space="preserve"> 2022.  </w:t>
      </w:r>
      <w:r w:rsidR="0054459C">
        <w:t>Please contact her</w:t>
      </w:r>
      <w:r w:rsidR="007823B9">
        <w:t xml:space="preserve"> via email</w:t>
      </w:r>
      <w:r w:rsidR="0054459C">
        <w:t xml:space="preserve"> also for any questions</w:t>
      </w:r>
      <w:r w:rsidR="00294CDB">
        <w:t>.</w:t>
      </w:r>
    </w:p>
    <w:tbl>
      <w:tblPr>
        <w:tblW w:w="105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5433"/>
      </w:tblGrid>
      <w:tr w:rsidR="00E32AC4" w:rsidRPr="00FE39C0" w14:paraId="2AB0D708" w14:textId="77777777" w:rsidTr="00E32AC4">
        <w:trPr>
          <w:trHeight w:val="263"/>
        </w:trPr>
        <w:tc>
          <w:tcPr>
            <w:tcW w:w="1050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439DBC5" w14:textId="7983ED1E" w:rsidR="00E32AC4" w:rsidRPr="00FE39C0" w:rsidRDefault="00E32AC4">
            <w:pPr>
              <w:spacing w:line="360" w:lineRule="auto"/>
              <w:rPr>
                <w:rFonts w:cstheme="minorHAnsi"/>
                <w:b/>
              </w:rPr>
            </w:pPr>
            <w:r w:rsidRPr="00FE39C0">
              <w:rPr>
                <w:rFonts w:cstheme="minorHAnsi"/>
                <w:b/>
              </w:rPr>
              <w:t>1. Personal Information</w:t>
            </w:r>
            <w:r w:rsidR="00293DCD">
              <w:rPr>
                <w:rFonts w:cstheme="minorHAnsi"/>
                <w:b/>
              </w:rPr>
              <w:t xml:space="preserve"> (a CV can be attached)</w:t>
            </w:r>
          </w:p>
        </w:tc>
      </w:tr>
      <w:tr w:rsidR="00E32AC4" w:rsidRPr="00FE39C0" w14:paraId="4099645E" w14:textId="77777777" w:rsidTr="00E32AC4">
        <w:trPr>
          <w:trHeight w:val="479"/>
        </w:trPr>
        <w:tc>
          <w:tcPr>
            <w:tcW w:w="10500" w:type="dxa"/>
            <w:gridSpan w:val="2"/>
            <w:tcBorders>
              <w:top w:val="single" w:sz="4" w:space="0" w:color="auto"/>
              <w:left w:val="single" w:sz="4" w:space="0" w:color="auto"/>
              <w:bottom w:val="single" w:sz="4" w:space="0" w:color="auto"/>
              <w:right w:val="single" w:sz="4" w:space="0" w:color="auto"/>
            </w:tcBorders>
            <w:vAlign w:val="center"/>
          </w:tcPr>
          <w:p w14:paraId="5D3605CD" w14:textId="77777777" w:rsidR="00E32AC4" w:rsidRPr="00FE39C0" w:rsidRDefault="00E32AC4">
            <w:pPr>
              <w:spacing w:line="360" w:lineRule="auto"/>
              <w:rPr>
                <w:rFonts w:cstheme="minorHAnsi"/>
                <w:b/>
              </w:rPr>
            </w:pPr>
            <w:r w:rsidRPr="00FE39C0">
              <w:rPr>
                <w:rFonts w:cstheme="minorHAnsi"/>
                <w:b/>
              </w:rPr>
              <w:t xml:space="preserve">Name: </w:t>
            </w:r>
          </w:p>
          <w:p w14:paraId="7C8976A4" w14:textId="77777777" w:rsidR="00E32AC4" w:rsidRPr="00FE39C0" w:rsidRDefault="00E32AC4">
            <w:pPr>
              <w:spacing w:line="360" w:lineRule="auto"/>
              <w:rPr>
                <w:rFonts w:cstheme="minorHAnsi"/>
                <w:b/>
              </w:rPr>
            </w:pPr>
          </w:p>
        </w:tc>
      </w:tr>
      <w:tr w:rsidR="00E32AC4" w:rsidRPr="00FE39C0" w14:paraId="538CA036" w14:textId="77777777" w:rsidTr="00E32AC4">
        <w:trPr>
          <w:trHeight w:val="425"/>
        </w:trPr>
        <w:tc>
          <w:tcPr>
            <w:tcW w:w="10500" w:type="dxa"/>
            <w:gridSpan w:val="2"/>
            <w:tcBorders>
              <w:top w:val="single" w:sz="4" w:space="0" w:color="auto"/>
              <w:left w:val="single" w:sz="4" w:space="0" w:color="auto"/>
              <w:bottom w:val="single" w:sz="4" w:space="0" w:color="auto"/>
              <w:right w:val="single" w:sz="4" w:space="0" w:color="auto"/>
            </w:tcBorders>
            <w:vAlign w:val="center"/>
          </w:tcPr>
          <w:p w14:paraId="084B807B" w14:textId="2CEFC7BB" w:rsidR="00E32AC4" w:rsidRPr="00FE39C0" w:rsidRDefault="00E32AC4">
            <w:pPr>
              <w:spacing w:line="360" w:lineRule="auto"/>
              <w:rPr>
                <w:rFonts w:cstheme="minorHAnsi"/>
                <w:b/>
              </w:rPr>
            </w:pPr>
            <w:r w:rsidRPr="00FE39C0">
              <w:rPr>
                <w:rFonts w:cstheme="minorHAnsi"/>
                <w:b/>
              </w:rPr>
              <w:t>Email address:</w:t>
            </w:r>
          </w:p>
        </w:tc>
      </w:tr>
      <w:tr w:rsidR="00E32AC4" w:rsidRPr="00FE39C0" w14:paraId="206C91C5" w14:textId="77777777" w:rsidTr="00E32AC4">
        <w:trPr>
          <w:trHeight w:val="969"/>
        </w:trPr>
        <w:tc>
          <w:tcPr>
            <w:tcW w:w="5067" w:type="dxa"/>
            <w:tcBorders>
              <w:top w:val="single" w:sz="4" w:space="0" w:color="auto"/>
              <w:left w:val="single" w:sz="4" w:space="0" w:color="auto"/>
              <w:bottom w:val="single" w:sz="4" w:space="0" w:color="auto"/>
              <w:right w:val="single" w:sz="4" w:space="0" w:color="auto"/>
            </w:tcBorders>
          </w:tcPr>
          <w:p w14:paraId="596862E8" w14:textId="3FCC8B5C" w:rsidR="00E32AC4" w:rsidRPr="00FE39C0" w:rsidRDefault="00E32AC4" w:rsidP="00293DCD">
            <w:pPr>
              <w:rPr>
                <w:rFonts w:cstheme="minorHAnsi"/>
                <w:b/>
              </w:rPr>
            </w:pPr>
            <w:r w:rsidRPr="00FE39C0">
              <w:rPr>
                <w:rFonts w:cstheme="minorHAnsi"/>
                <w:b/>
              </w:rPr>
              <w:t xml:space="preserve">Title of your current post </w:t>
            </w:r>
          </w:p>
        </w:tc>
        <w:tc>
          <w:tcPr>
            <w:tcW w:w="5433" w:type="dxa"/>
            <w:tcBorders>
              <w:top w:val="single" w:sz="4" w:space="0" w:color="auto"/>
              <w:left w:val="single" w:sz="4" w:space="0" w:color="auto"/>
              <w:bottom w:val="single" w:sz="4" w:space="0" w:color="auto"/>
              <w:right w:val="single" w:sz="4" w:space="0" w:color="auto"/>
            </w:tcBorders>
            <w:vAlign w:val="center"/>
          </w:tcPr>
          <w:p w14:paraId="14A74922" w14:textId="77777777" w:rsidR="00E32AC4" w:rsidRPr="00FE39C0" w:rsidRDefault="00E32AC4">
            <w:pPr>
              <w:spacing w:line="360" w:lineRule="auto"/>
              <w:rPr>
                <w:rFonts w:cstheme="minorHAnsi"/>
                <w:b/>
              </w:rPr>
            </w:pPr>
            <w:r w:rsidRPr="00FE39C0">
              <w:rPr>
                <w:rFonts w:cstheme="minorHAnsi"/>
                <w:b/>
              </w:rPr>
              <w:t>Current post start date:</w:t>
            </w:r>
          </w:p>
          <w:p w14:paraId="70AD5193" w14:textId="77777777" w:rsidR="00E32AC4" w:rsidRPr="00FE39C0" w:rsidRDefault="00E32AC4">
            <w:pPr>
              <w:spacing w:line="360" w:lineRule="auto"/>
              <w:rPr>
                <w:rFonts w:cstheme="minorHAnsi"/>
                <w:b/>
              </w:rPr>
            </w:pPr>
          </w:p>
          <w:p w14:paraId="441F6565" w14:textId="3B43E74D" w:rsidR="00E32AC4" w:rsidRPr="00FE39C0" w:rsidRDefault="00E32AC4">
            <w:pPr>
              <w:spacing w:line="360" w:lineRule="auto"/>
              <w:rPr>
                <w:rFonts w:cstheme="minorHAnsi"/>
                <w:b/>
              </w:rPr>
            </w:pPr>
            <w:r w:rsidRPr="00FE39C0">
              <w:rPr>
                <w:rFonts w:cstheme="minorHAnsi"/>
                <w:b/>
              </w:rPr>
              <w:t>Current post end date</w:t>
            </w:r>
            <w:r w:rsidR="00293DCD">
              <w:rPr>
                <w:rFonts w:cstheme="minorHAnsi"/>
                <w:b/>
              </w:rPr>
              <w:t xml:space="preserve"> if applicable</w:t>
            </w:r>
          </w:p>
          <w:p w14:paraId="0381AA3D" w14:textId="77777777" w:rsidR="00E32AC4" w:rsidRPr="00FE39C0" w:rsidRDefault="00E32AC4">
            <w:pPr>
              <w:spacing w:line="360" w:lineRule="auto"/>
              <w:rPr>
                <w:rFonts w:cstheme="minorHAnsi"/>
                <w:b/>
              </w:rPr>
            </w:pPr>
          </w:p>
        </w:tc>
      </w:tr>
      <w:tr w:rsidR="00E32AC4" w:rsidRPr="00FE39C0" w14:paraId="60B60A67" w14:textId="77777777" w:rsidTr="00E32AC4">
        <w:trPr>
          <w:trHeight w:val="489"/>
        </w:trPr>
        <w:tc>
          <w:tcPr>
            <w:tcW w:w="5067" w:type="dxa"/>
            <w:tcBorders>
              <w:top w:val="single" w:sz="4" w:space="0" w:color="auto"/>
              <w:left w:val="single" w:sz="4" w:space="0" w:color="auto"/>
              <w:bottom w:val="single" w:sz="4" w:space="0" w:color="auto"/>
              <w:right w:val="single" w:sz="4" w:space="0" w:color="auto"/>
            </w:tcBorders>
            <w:vAlign w:val="center"/>
          </w:tcPr>
          <w:p w14:paraId="00210178" w14:textId="77777777" w:rsidR="00E32AC4" w:rsidRPr="00FE39C0" w:rsidRDefault="00E32AC4">
            <w:pPr>
              <w:spacing w:line="360" w:lineRule="auto"/>
              <w:rPr>
                <w:rFonts w:cstheme="minorHAnsi"/>
                <w:b/>
              </w:rPr>
            </w:pPr>
            <w:r w:rsidRPr="00FE39C0">
              <w:rPr>
                <w:rFonts w:cstheme="minorHAnsi"/>
                <w:b/>
              </w:rPr>
              <w:lastRenderedPageBreak/>
              <w:t>Position:</w:t>
            </w:r>
          </w:p>
          <w:p w14:paraId="0D421657" w14:textId="77777777" w:rsidR="00E32AC4" w:rsidRPr="00FE39C0" w:rsidRDefault="00E32AC4">
            <w:pPr>
              <w:spacing w:line="360" w:lineRule="auto"/>
              <w:rPr>
                <w:rFonts w:cstheme="minorHAnsi"/>
                <w:b/>
              </w:rPr>
            </w:pPr>
          </w:p>
        </w:tc>
        <w:tc>
          <w:tcPr>
            <w:tcW w:w="5433" w:type="dxa"/>
            <w:tcBorders>
              <w:top w:val="single" w:sz="4" w:space="0" w:color="auto"/>
              <w:left w:val="single" w:sz="4" w:space="0" w:color="auto"/>
              <w:bottom w:val="single" w:sz="4" w:space="0" w:color="auto"/>
              <w:right w:val="single" w:sz="4" w:space="0" w:color="auto"/>
            </w:tcBorders>
            <w:hideMark/>
          </w:tcPr>
          <w:p w14:paraId="3B5FAE7F" w14:textId="26A669BF" w:rsidR="00E32AC4" w:rsidRPr="00FE39C0" w:rsidRDefault="00E32AC4">
            <w:pPr>
              <w:spacing w:line="360" w:lineRule="auto"/>
              <w:rPr>
                <w:rFonts w:cstheme="minorHAnsi"/>
                <w:b/>
              </w:rPr>
            </w:pPr>
            <w:r w:rsidRPr="00FE39C0">
              <w:rPr>
                <w:rFonts w:cstheme="minorHAnsi"/>
                <w:b/>
              </w:rPr>
              <w:t>Employer: OUH</w:t>
            </w:r>
            <w:r w:rsidR="00FE39C0">
              <w:rPr>
                <w:rFonts w:cstheme="minorHAnsi"/>
                <w:b/>
              </w:rPr>
              <w:t xml:space="preserve">, Oxford Health, Oxford Brookes, </w:t>
            </w:r>
            <w:r w:rsidRPr="00FE39C0">
              <w:rPr>
                <w:rFonts w:cstheme="minorHAnsi"/>
                <w:b/>
              </w:rPr>
              <w:t>University of Oxford</w:t>
            </w:r>
          </w:p>
        </w:tc>
      </w:tr>
      <w:tr w:rsidR="00E32AC4" w:rsidRPr="00FE39C0" w14:paraId="2BCD1470" w14:textId="77777777" w:rsidTr="007A7A8B">
        <w:trPr>
          <w:trHeight w:val="205"/>
        </w:trPr>
        <w:tc>
          <w:tcPr>
            <w:tcW w:w="10500" w:type="dxa"/>
            <w:gridSpan w:val="2"/>
            <w:tcBorders>
              <w:top w:val="single" w:sz="4" w:space="0" w:color="auto"/>
              <w:left w:val="single" w:sz="4" w:space="0" w:color="auto"/>
              <w:bottom w:val="single" w:sz="4" w:space="0" w:color="auto"/>
              <w:right w:val="single" w:sz="4" w:space="0" w:color="auto"/>
            </w:tcBorders>
          </w:tcPr>
          <w:p w14:paraId="29D35769" w14:textId="77777777" w:rsidR="00E32AC4" w:rsidRPr="00FE39C0" w:rsidRDefault="00E32AC4">
            <w:pPr>
              <w:spacing w:line="360" w:lineRule="auto"/>
              <w:rPr>
                <w:rFonts w:cstheme="minorHAnsi"/>
                <w:i/>
              </w:rPr>
            </w:pPr>
          </w:p>
        </w:tc>
      </w:tr>
      <w:tr w:rsidR="00FD3E96" w:rsidRPr="00FE39C0" w14:paraId="15F66035" w14:textId="77777777" w:rsidTr="00FD3E96">
        <w:trPr>
          <w:trHeight w:val="365"/>
        </w:trPr>
        <w:tc>
          <w:tcPr>
            <w:tcW w:w="10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71790" w14:textId="4EFCDAE3" w:rsidR="00FD3E96" w:rsidRPr="00FE39C0" w:rsidRDefault="00FD3E96" w:rsidP="00FD3E96">
            <w:pPr>
              <w:rPr>
                <w:rFonts w:cstheme="minorHAnsi"/>
                <w:i/>
              </w:rPr>
            </w:pPr>
            <w:r>
              <w:rPr>
                <w:rFonts w:cstheme="minorHAnsi"/>
                <w:b/>
              </w:rPr>
              <w:t xml:space="preserve">2. </w:t>
            </w:r>
            <w:r w:rsidRPr="00FE39C0">
              <w:rPr>
                <w:rFonts w:cstheme="minorHAnsi"/>
                <w:b/>
              </w:rPr>
              <w:t xml:space="preserve">What other sources of funding have you applied to? </w:t>
            </w:r>
            <w:r w:rsidRPr="00FE39C0">
              <w:rPr>
                <w:rFonts w:cstheme="minorHAnsi"/>
                <w:i/>
              </w:rPr>
              <w:t>(</w:t>
            </w:r>
            <w:proofErr w:type="gramStart"/>
            <w:r w:rsidRPr="00FE39C0">
              <w:rPr>
                <w:rFonts w:cstheme="minorHAnsi"/>
                <w:i/>
              </w:rPr>
              <w:t>please</w:t>
            </w:r>
            <w:proofErr w:type="gramEnd"/>
            <w:r w:rsidRPr="00FE39C0">
              <w:rPr>
                <w:rFonts w:cstheme="minorHAnsi"/>
                <w:i/>
              </w:rPr>
              <w:t xml:space="preserve"> give details e.g. type of funding, amount, status of application)</w:t>
            </w:r>
          </w:p>
          <w:p w14:paraId="14E0FA7E" w14:textId="77777777" w:rsidR="00FD3E96" w:rsidRDefault="00FD3E96">
            <w:pPr>
              <w:spacing w:line="360" w:lineRule="auto"/>
              <w:rPr>
                <w:rFonts w:cstheme="minorHAnsi"/>
                <w:b/>
              </w:rPr>
            </w:pPr>
          </w:p>
        </w:tc>
      </w:tr>
      <w:tr w:rsidR="00E32AC4" w:rsidRPr="00FE39C0" w14:paraId="1AF63FA4" w14:textId="77777777" w:rsidTr="00E32AC4">
        <w:trPr>
          <w:trHeight w:val="365"/>
        </w:trPr>
        <w:tc>
          <w:tcPr>
            <w:tcW w:w="1050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DAA57C7" w14:textId="4904E111" w:rsidR="00E32AC4" w:rsidRPr="00FE39C0" w:rsidRDefault="00FD3E96">
            <w:pPr>
              <w:spacing w:line="360" w:lineRule="auto"/>
              <w:rPr>
                <w:rFonts w:cstheme="minorHAnsi"/>
                <w:b/>
              </w:rPr>
            </w:pPr>
            <w:r>
              <w:rPr>
                <w:rFonts w:cstheme="minorHAnsi"/>
                <w:b/>
              </w:rPr>
              <w:t>3</w:t>
            </w:r>
            <w:r w:rsidR="00293DCD">
              <w:rPr>
                <w:rFonts w:cstheme="minorHAnsi"/>
                <w:b/>
              </w:rPr>
              <w:t xml:space="preserve">. </w:t>
            </w:r>
            <w:r w:rsidR="00E32AC4" w:rsidRPr="00FE39C0">
              <w:rPr>
                <w:rFonts w:cstheme="minorHAnsi"/>
                <w:b/>
              </w:rPr>
              <w:t>Statement for Purpose of Funding</w:t>
            </w:r>
          </w:p>
        </w:tc>
      </w:tr>
      <w:tr w:rsidR="00E32AC4" w:rsidRPr="00FE39C0" w14:paraId="2664E57B" w14:textId="77777777" w:rsidTr="00E32AC4">
        <w:trPr>
          <w:trHeight w:val="4385"/>
        </w:trPr>
        <w:tc>
          <w:tcPr>
            <w:tcW w:w="10500" w:type="dxa"/>
            <w:gridSpan w:val="2"/>
            <w:tcBorders>
              <w:top w:val="single" w:sz="4" w:space="0" w:color="auto"/>
              <w:left w:val="single" w:sz="4" w:space="0" w:color="auto"/>
              <w:bottom w:val="single" w:sz="4" w:space="0" w:color="auto"/>
              <w:right w:val="single" w:sz="4" w:space="0" w:color="auto"/>
            </w:tcBorders>
            <w:vAlign w:val="center"/>
          </w:tcPr>
          <w:p w14:paraId="73F441F4" w14:textId="1EF7EDA1" w:rsidR="00E32AC4" w:rsidRPr="00FE39C0" w:rsidRDefault="00E32AC4" w:rsidP="00E32AC4">
            <w:pPr>
              <w:pStyle w:val="ListParagraph"/>
              <w:numPr>
                <w:ilvl w:val="0"/>
                <w:numId w:val="5"/>
              </w:numPr>
              <w:ind w:left="277" w:hanging="277"/>
              <w:contextualSpacing w:val="0"/>
              <w:rPr>
                <w:rFonts w:cstheme="minorHAnsi"/>
              </w:rPr>
            </w:pPr>
            <w:r w:rsidRPr="00FE39C0">
              <w:rPr>
                <w:rFonts w:cstheme="minorHAnsi"/>
              </w:rPr>
              <w:t xml:space="preserve">Specify the </w:t>
            </w:r>
            <w:r w:rsidR="00FE39C0">
              <w:rPr>
                <w:rFonts w:cstheme="minorHAnsi"/>
              </w:rPr>
              <w:t>project/</w:t>
            </w:r>
            <w:r w:rsidRPr="00FE39C0">
              <w:rPr>
                <w:rFonts w:cstheme="minorHAnsi"/>
              </w:rPr>
              <w:t>course/module/ program</w:t>
            </w:r>
            <w:r w:rsidR="00FE39C0">
              <w:rPr>
                <w:rFonts w:cstheme="minorHAnsi"/>
              </w:rPr>
              <w:t>me</w:t>
            </w:r>
            <w:r w:rsidRPr="00FE39C0">
              <w:rPr>
                <w:rFonts w:cstheme="minorHAnsi"/>
              </w:rPr>
              <w:t xml:space="preserve"> chosen (</w:t>
            </w:r>
            <w:r w:rsidRPr="00FD3E96">
              <w:rPr>
                <w:rFonts w:cstheme="minorHAnsi"/>
                <w:i/>
                <w:iCs/>
              </w:rPr>
              <w:t>course name, location/</w:t>
            </w:r>
            <w:proofErr w:type="gramStart"/>
            <w:r w:rsidRPr="00FD3E96">
              <w:rPr>
                <w:rFonts w:cstheme="minorHAnsi"/>
                <w:i/>
                <w:iCs/>
              </w:rPr>
              <w:t>provider</w:t>
            </w:r>
            <w:proofErr w:type="gramEnd"/>
            <w:r w:rsidRPr="00FD3E96">
              <w:rPr>
                <w:rFonts w:cstheme="minorHAnsi"/>
                <w:i/>
                <w:iCs/>
              </w:rPr>
              <w:t xml:space="preserve"> and duration</w:t>
            </w:r>
            <w:r w:rsidRPr="00FE39C0">
              <w:rPr>
                <w:rFonts w:cstheme="minorHAnsi"/>
              </w:rPr>
              <w:t xml:space="preserve">). </w:t>
            </w:r>
          </w:p>
          <w:p w14:paraId="7C932380" w14:textId="77777777" w:rsidR="00E32AC4" w:rsidRPr="00FE39C0" w:rsidRDefault="00E32AC4">
            <w:pPr>
              <w:pStyle w:val="ListParagraph"/>
              <w:ind w:left="277" w:hanging="277"/>
              <w:rPr>
                <w:rFonts w:cstheme="minorHAnsi"/>
              </w:rPr>
            </w:pPr>
          </w:p>
          <w:p w14:paraId="33C5DB10" w14:textId="77777777" w:rsidR="00E32AC4" w:rsidRPr="00FE39C0" w:rsidRDefault="00E32AC4">
            <w:pPr>
              <w:pStyle w:val="ListParagraph"/>
              <w:ind w:left="277" w:hanging="277"/>
              <w:rPr>
                <w:rFonts w:cstheme="minorHAnsi"/>
              </w:rPr>
            </w:pPr>
          </w:p>
          <w:p w14:paraId="4871CE80" w14:textId="77777777" w:rsidR="00E32AC4" w:rsidRPr="00FE39C0" w:rsidRDefault="00E32AC4">
            <w:pPr>
              <w:pStyle w:val="ListParagraph"/>
              <w:ind w:left="277" w:hanging="277"/>
              <w:rPr>
                <w:rFonts w:cstheme="minorHAnsi"/>
              </w:rPr>
            </w:pPr>
          </w:p>
          <w:p w14:paraId="510BEE99" w14:textId="77777777" w:rsidR="00E32AC4" w:rsidRPr="00FE39C0" w:rsidRDefault="00E32AC4">
            <w:pPr>
              <w:pStyle w:val="ListParagraph"/>
              <w:ind w:left="277" w:hanging="277"/>
              <w:rPr>
                <w:rFonts w:cstheme="minorHAnsi"/>
              </w:rPr>
            </w:pPr>
          </w:p>
          <w:p w14:paraId="51CD4536" w14:textId="77777777" w:rsidR="00E32AC4" w:rsidRPr="00FE39C0" w:rsidRDefault="00E32AC4">
            <w:pPr>
              <w:pStyle w:val="ListParagraph"/>
              <w:ind w:left="277" w:hanging="277"/>
              <w:rPr>
                <w:rFonts w:cstheme="minorHAnsi"/>
              </w:rPr>
            </w:pPr>
          </w:p>
          <w:p w14:paraId="4AE51C75" w14:textId="77777777" w:rsidR="00E32AC4" w:rsidRPr="00FE39C0" w:rsidRDefault="00E32AC4">
            <w:pPr>
              <w:pStyle w:val="ListParagraph"/>
              <w:ind w:left="277" w:hanging="277"/>
              <w:rPr>
                <w:rFonts w:cstheme="minorHAnsi"/>
              </w:rPr>
            </w:pPr>
          </w:p>
          <w:p w14:paraId="5281874D" w14:textId="77777777" w:rsidR="00E32AC4" w:rsidRPr="00FE39C0" w:rsidRDefault="00E32AC4">
            <w:pPr>
              <w:pStyle w:val="ListParagraph"/>
              <w:ind w:left="277" w:hanging="277"/>
              <w:rPr>
                <w:rFonts w:cstheme="minorHAnsi"/>
              </w:rPr>
            </w:pPr>
          </w:p>
          <w:p w14:paraId="4E3063CC" w14:textId="77777777" w:rsidR="00E32AC4" w:rsidRPr="00FE39C0" w:rsidRDefault="00E32AC4">
            <w:pPr>
              <w:pStyle w:val="ListParagraph"/>
              <w:ind w:left="277" w:hanging="277"/>
              <w:rPr>
                <w:rFonts w:cstheme="minorHAnsi"/>
              </w:rPr>
            </w:pPr>
          </w:p>
          <w:p w14:paraId="3171663F" w14:textId="77777777" w:rsidR="00E32AC4" w:rsidRPr="00FE39C0" w:rsidRDefault="00E32AC4">
            <w:pPr>
              <w:pStyle w:val="ListParagraph"/>
              <w:ind w:left="277" w:hanging="277"/>
              <w:rPr>
                <w:rFonts w:cstheme="minorHAnsi"/>
              </w:rPr>
            </w:pPr>
          </w:p>
          <w:p w14:paraId="666C5042" w14:textId="77777777" w:rsidR="00E32AC4" w:rsidRPr="00FE39C0" w:rsidRDefault="00E32AC4">
            <w:pPr>
              <w:pStyle w:val="ListParagraph"/>
              <w:ind w:left="277" w:hanging="277"/>
              <w:rPr>
                <w:rFonts w:cstheme="minorHAnsi"/>
              </w:rPr>
            </w:pPr>
          </w:p>
          <w:p w14:paraId="644FD7DB" w14:textId="05882695" w:rsidR="00E32AC4" w:rsidRPr="00FE39C0" w:rsidRDefault="00E32AC4" w:rsidP="00E32AC4">
            <w:pPr>
              <w:pStyle w:val="ListParagraph"/>
              <w:numPr>
                <w:ilvl w:val="0"/>
                <w:numId w:val="5"/>
              </w:numPr>
              <w:ind w:left="277" w:hanging="277"/>
              <w:contextualSpacing w:val="0"/>
              <w:rPr>
                <w:rFonts w:cstheme="minorHAnsi"/>
              </w:rPr>
            </w:pPr>
            <w:r w:rsidRPr="00FE39C0">
              <w:rPr>
                <w:rFonts w:cstheme="minorHAnsi"/>
              </w:rPr>
              <w:t xml:space="preserve">Give a short description of how this </w:t>
            </w:r>
            <w:r w:rsidR="00293DCD">
              <w:rPr>
                <w:rFonts w:cstheme="minorHAnsi"/>
              </w:rPr>
              <w:t>research/</w:t>
            </w:r>
            <w:r w:rsidR="00FE39C0">
              <w:rPr>
                <w:rFonts w:cstheme="minorHAnsi"/>
              </w:rPr>
              <w:t>project/</w:t>
            </w:r>
            <w:r w:rsidRPr="00FE39C0">
              <w:rPr>
                <w:rFonts w:cstheme="minorHAnsi"/>
              </w:rPr>
              <w:t xml:space="preserve">training would be relevant to your current </w:t>
            </w:r>
            <w:r w:rsidR="00FE39C0">
              <w:rPr>
                <w:rFonts w:cstheme="minorHAnsi"/>
              </w:rPr>
              <w:t>post or research</w:t>
            </w:r>
            <w:r w:rsidRPr="00FE39C0">
              <w:rPr>
                <w:rFonts w:cstheme="minorHAnsi"/>
              </w:rPr>
              <w:t xml:space="preserve"> and how it will contribute to your professional development</w:t>
            </w:r>
            <w:r w:rsidR="00FA1306">
              <w:rPr>
                <w:rFonts w:cstheme="minorHAnsi"/>
              </w:rPr>
              <w:t xml:space="preserve">, </w:t>
            </w:r>
            <w:proofErr w:type="gramStart"/>
            <w:r w:rsidR="00FA1306">
              <w:rPr>
                <w:rFonts w:cstheme="minorHAnsi"/>
              </w:rPr>
              <w:t>partnership</w:t>
            </w:r>
            <w:proofErr w:type="gramEnd"/>
            <w:r w:rsidR="00FA1306">
              <w:rPr>
                <w:rFonts w:cstheme="minorHAnsi"/>
              </w:rPr>
              <w:t xml:space="preserve"> and collaborations</w:t>
            </w:r>
            <w:r w:rsidRPr="00FE39C0">
              <w:rPr>
                <w:rFonts w:cstheme="minorHAnsi"/>
              </w:rPr>
              <w:t xml:space="preserve">. </w:t>
            </w:r>
          </w:p>
          <w:p w14:paraId="6618CB44" w14:textId="77777777" w:rsidR="00E32AC4" w:rsidRPr="00FE39C0" w:rsidRDefault="00E32AC4">
            <w:pPr>
              <w:ind w:left="277" w:hanging="277"/>
              <w:rPr>
                <w:rFonts w:cstheme="minorHAnsi"/>
                <w:color w:val="7F7F7F"/>
              </w:rPr>
            </w:pPr>
          </w:p>
          <w:p w14:paraId="603AE052" w14:textId="77777777" w:rsidR="00E32AC4" w:rsidRPr="00FE39C0" w:rsidRDefault="00E32AC4">
            <w:pPr>
              <w:ind w:left="277" w:hanging="277"/>
              <w:rPr>
                <w:rFonts w:cstheme="minorHAnsi"/>
                <w:color w:val="7F7F7F"/>
              </w:rPr>
            </w:pPr>
          </w:p>
          <w:p w14:paraId="641925F7" w14:textId="13809F28" w:rsidR="00E32AC4" w:rsidRDefault="00E32AC4">
            <w:pPr>
              <w:rPr>
                <w:rFonts w:cstheme="minorHAnsi"/>
              </w:rPr>
            </w:pPr>
          </w:p>
          <w:p w14:paraId="486688CA" w14:textId="209A7D42" w:rsidR="00FD3E96" w:rsidRDefault="00FD3E96">
            <w:pPr>
              <w:rPr>
                <w:rFonts w:cstheme="minorHAnsi"/>
              </w:rPr>
            </w:pPr>
          </w:p>
          <w:p w14:paraId="61C41894" w14:textId="3AEFCA2C" w:rsidR="00FD3E96" w:rsidRDefault="00FD3E96">
            <w:pPr>
              <w:rPr>
                <w:rFonts w:cstheme="minorHAnsi"/>
              </w:rPr>
            </w:pPr>
          </w:p>
          <w:p w14:paraId="1C2BBCBF" w14:textId="54F4BF28" w:rsidR="00FD3E96" w:rsidRDefault="00FD3E96">
            <w:pPr>
              <w:rPr>
                <w:rFonts w:cstheme="minorHAnsi"/>
              </w:rPr>
            </w:pPr>
          </w:p>
          <w:p w14:paraId="4C563E38" w14:textId="239DB845" w:rsidR="00FD3E96" w:rsidRDefault="00FD3E96">
            <w:pPr>
              <w:rPr>
                <w:rFonts w:cstheme="minorHAnsi"/>
              </w:rPr>
            </w:pPr>
          </w:p>
          <w:p w14:paraId="74B3054E" w14:textId="12DF842A" w:rsidR="00FD3E96" w:rsidRDefault="00FD3E96">
            <w:pPr>
              <w:rPr>
                <w:rFonts w:cstheme="minorHAnsi"/>
              </w:rPr>
            </w:pPr>
          </w:p>
          <w:p w14:paraId="23DDF86E" w14:textId="15905E25" w:rsidR="00FD3E96" w:rsidRDefault="00FD3E96">
            <w:pPr>
              <w:rPr>
                <w:rFonts w:cstheme="minorHAnsi"/>
              </w:rPr>
            </w:pPr>
          </w:p>
          <w:p w14:paraId="5E785E2C" w14:textId="77777777" w:rsidR="00FD3E96" w:rsidRPr="00FE39C0" w:rsidRDefault="00FD3E96">
            <w:pPr>
              <w:rPr>
                <w:rFonts w:cstheme="minorHAnsi"/>
              </w:rPr>
            </w:pPr>
          </w:p>
          <w:p w14:paraId="33D25072" w14:textId="77777777" w:rsidR="00E32AC4" w:rsidRPr="00FE39C0" w:rsidRDefault="00E32AC4">
            <w:pPr>
              <w:rPr>
                <w:rFonts w:cstheme="minorHAnsi"/>
                <w:b/>
              </w:rPr>
            </w:pPr>
          </w:p>
        </w:tc>
      </w:tr>
      <w:tr w:rsidR="00E32AC4" w:rsidRPr="00FE39C0" w14:paraId="1374A986" w14:textId="77777777" w:rsidTr="00E32AC4">
        <w:trPr>
          <w:trHeight w:val="263"/>
        </w:trPr>
        <w:tc>
          <w:tcPr>
            <w:tcW w:w="1050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7C45EC7" w14:textId="5A96DACC" w:rsidR="00E32AC4" w:rsidRPr="00FE39C0" w:rsidRDefault="00E32AC4">
            <w:pPr>
              <w:spacing w:line="360" w:lineRule="auto"/>
              <w:rPr>
                <w:rFonts w:cstheme="minorHAnsi"/>
                <w:b/>
              </w:rPr>
            </w:pPr>
            <w:r w:rsidRPr="00FE39C0">
              <w:rPr>
                <w:rFonts w:cstheme="minorHAnsi"/>
                <w:b/>
              </w:rPr>
              <w:lastRenderedPageBreak/>
              <w:t xml:space="preserve">4. Breakdown of Cost of </w:t>
            </w:r>
            <w:r w:rsidR="00FE39C0">
              <w:rPr>
                <w:rFonts w:cstheme="minorHAnsi"/>
                <w:b/>
              </w:rPr>
              <w:t>Proposal</w:t>
            </w:r>
            <w:r w:rsidR="00293DCD">
              <w:rPr>
                <w:rFonts w:cstheme="minorHAnsi"/>
                <w:b/>
              </w:rPr>
              <w:t xml:space="preserve"> (include all elements)</w:t>
            </w:r>
          </w:p>
        </w:tc>
      </w:tr>
      <w:tr w:rsidR="00E32AC4" w:rsidRPr="00FE39C0" w14:paraId="50E945F6" w14:textId="77777777" w:rsidTr="00E32AC4">
        <w:trPr>
          <w:trHeight w:val="2127"/>
        </w:trPr>
        <w:tc>
          <w:tcPr>
            <w:tcW w:w="105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3A1D" w14:textId="77777777" w:rsidR="00E32AC4" w:rsidRPr="00FE39C0" w:rsidRDefault="00E32AC4">
            <w:pPr>
              <w:spacing w:line="360" w:lineRule="auto"/>
              <w:rPr>
                <w:rFonts w:cstheme="minorHAnsi"/>
                <w:b/>
              </w:rPr>
            </w:pPr>
          </w:p>
          <w:p w14:paraId="53FA72D4" w14:textId="70043A61" w:rsidR="00E32AC4" w:rsidRDefault="00E32AC4">
            <w:pPr>
              <w:spacing w:line="360" w:lineRule="auto"/>
              <w:rPr>
                <w:rFonts w:cstheme="minorHAnsi"/>
                <w:b/>
              </w:rPr>
            </w:pPr>
          </w:p>
          <w:p w14:paraId="6D40A195" w14:textId="6383C531" w:rsidR="0054459C" w:rsidRDefault="0054459C">
            <w:pPr>
              <w:spacing w:line="360" w:lineRule="auto"/>
              <w:rPr>
                <w:rFonts w:cstheme="minorHAnsi"/>
                <w:b/>
              </w:rPr>
            </w:pPr>
          </w:p>
          <w:p w14:paraId="5130D093" w14:textId="77777777" w:rsidR="0054459C" w:rsidRPr="00FE39C0" w:rsidRDefault="0054459C">
            <w:pPr>
              <w:spacing w:line="360" w:lineRule="auto"/>
              <w:rPr>
                <w:rFonts w:cstheme="minorHAnsi"/>
                <w:b/>
              </w:rPr>
            </w:pPr>
          </w:p>
          <w:p w14:paraId="1DD1831D" w14:textId="77777777" w:rsidR="00E32AC4" w:rsidRPr="00FE39C0" w:rsidRDefault="00E32AC4">
            <w:pPr>
              <w:spacing w:line="360" w:lineRule="auto"/>
              <w:rPr>
                <w:rFonts w:cstheme="minorHAnsi"/>
                <w:b/>
              </w:rPr>
            </w:pPr>
          </w:p>
          <w:p w14:paraId="099FC22F" w14:textId="77777777" w:rsidR="00E32AC4" w:rsidRPr="00FE39C0" w:rsidRDefault="00E32AC4">
            <w:pPr>
              <w:spacing w:line="360" w:lineRule="auto"/>
              <w:rPr>
                <w:rFonts w:cstheme="minorHAnsi"/>
                <w:b/>
              </w:rPr>
            </w:pPr>
          </w:p>
        </w:tc>
      </w:tr>
      <w:tr w:rsidR="00FD3E96" w:rsidRPr="00FE39C0" w14:paraId="463B99F1" w14:textId="77777777" w:rsidTr="00FD3E96">
        <w:trPr>
          <w:trHeight w:val="519"/>
        </w:trPr>
        <w:tc>
          <w:tcPr>
            <w:tcW w:w="1050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2710E3B" w14:textId="1B53B070" w:rsidR="00FD3E96" w:rsidRPr="00FE39C0" w:rsidRDefault="00FD3E96" w:rsidP="00FD3E96">
            <w:pPr>
              <w:spacing w:line="360" w:lineRule="auto"/>
              <w:rPr>
                <w:rFonts w:cstheme="minorHAnsi"/>
                <w:b/>
              </w:rPr>
            </w:pPr>
            <w:r w:rsidRPr="00FD3E96">
              <w:rPr>
                <w:rFonts w:cstheme="minorHAnsi"/>
                <w:b/>
              </w:rPr>
              <w:t>Statement of approval by line manager or equivalent</w:t>
            </w:r>
          </w:p>
        </w:tc>
      </w:tr>
      <w:tr w:rsidR="00E32AC4" w:rsidRPr="00FE39C0" w14:paraId="28E5346D" w14:textId="77777777" w:rsidTr="00E32AC4">
        <w:trPr>
          <w:trHeight w:val="809"/>
        </w:trPr>
        <w:tc>
          <w:tcPr>
            <w:tcW w:w="10500" w:type="dxa"/>
            <w:gridSpan w:val="2"/>
            <w:tcBorders>
              <w:top w:val="single" w:sz="4" w:space="0" w:color="auto"/>
              <w:left w:val="single" w:sz="4" w:space="0" w:color="auto"/>
              <w:bottom w:val="single" w:sz="4" w:space="0" w:color="auto"/>
              <w:right w:val="single" w:sz="4" w:space="0" w:color="auto"/>
            </w:tcBorders>
            <w:vAlign w:val="center"/>
          </w:tcPr>
          <w:p w14:paraId="257C92A7" w14:textId="3C530FA1" w:rsidR="00E32AC4" w:rsidRDefault="00E32AC4">
            <w:pPr>
              <w:rPr>
                <w:rFonts w:cstheme="minorHAnsi"/>
                <w:b/>
                <w:bCs/>
              </w:rPr>
            </w:pPr>
          </w:p>
          <w:p w14:paraId="598B636F" w14:textId="53729242" w:rsidR="00293DCD" w:rsidRDefault="00293DCD">
            <w:pPr>
              <w:rPr>
                <w:rFonts w:cstheme="minorHAnsi"/>
                <w:b/>
                <w:bCs/>
              </w:rPr>
            </w:pPr>
          </w:p>
          <w:p w14:paraId="6D61CE42" w14:textId="5C32A379" w:rsidR="00293DCD" w:rsidRDefault="00293DCD">
            <w:pPr>
              <w:rPr>
                <w:rFonts w:cstheme="minorHAnsi"/>
                <w:b/>
                <w:bCs/>
              </w:rPr>
            </w:pPr>
          </w:p>
          <w:p w14:paraId="1DB64F92" w14:textId="06ECFA08" w:rsidR="00293DCD" w:rsidRDefault="00293DCD">
            <w:pPr>
              <w:rPr>
                <w:rFonts w:cstheme="minorHAnsi"/>
                <w:b/>
                <w:bCs/>
              </w:rPr>
            </w:pPr>
            <w:r>
              <w:rPr>
                <w:rFonts w:cstheme="minorHAnsi"/>
                <w:b/>
                <w:bCs/>
              </w:rPr>
              <w:t>Signed</w:t>
            </w:r>
          </w:p>
          <w:p w14:paraId="4C40CAF7" w14:textId="77777777" w:rsidR="00FD3E96" w:rsidRDefault="00FD3E96">
            <w:pPr>
              <w:rPr>
                <w:rFonts w:cstheme="minorHAnsi"/>
                <w:b/>
                <w:bCs/>
              </w:rPr>
            </w:pPr>
          </w:p>
          <w:p w14:paraId="1181DF84" w14:textId="4F240C6C" w:rsidR="00293DCD" w:rsidRPr="00FE39C0" w:rsidRDefault="00293DCD">
            <w:pPr>
              <w:rPr>
                <w:rFonts w:cstheme="minorHAnsi"/>
                <w:b/>
                <w:bCs/>
              </w:rPr>
            </w:pPr>
            <w:r>
              <w:rPr>
                <w:rFonts w:cstheme="minorHAnsi"/>
                <w:b/>
                <w:bCs/>
              </w:rPr>
              <w:t>Print Name                                                                                                                               Date</w:t>
            </w:r>
          </w:p>
          <w:p w14:paraId="5AEE5D19" w14:textId="77777777" w:rsidR="00E32AC4" w:rsidRPr="00FE39C0" w:rsidRDefault="00E32AC4">
            <w:pPr>
              <w:rPr>
                <w:rFonts w:cstheme="minorHAnsi"/>
              </w:rPr>
            </w:pPr>
          </w:p>
          <w:p w14:paraId="05765D48" w14:textId="77777777" w:rsidR="00E32AC4" w:rsidRPr="00FE39C0" w:rsidRDefault="00E32AC4">
            <w:pPr>
              <w:rPr>
                <w:rFonts w:cstheme="minorHAnsi"/>
              </w:rPr>
            </w:pPr>
          </w:p>
        </w:tc>
      </w:tr>
    </w:tbl>
    <w:p w14:paraId="539CB7AD" w14:textId="65A14C9B" w:rsidR="00A660DC" w:rsidRDefault="00A660DC" w:rsidP="00A660DC">
      <w:pPr>
        <w:pStyle w:val="OAHPparanumbered"/>
        <w:numPr>
          <w:ilvl w:val="0"/>
          <w:numId w:val="0"/>
        </w:numPr>
        <w:ind w:left="567" w:hanging="567"/>
      </w:pPr>
    </w:p>
    <w:p w14:paraId="7804B05F" w14:textId="66EF1316" w:rsidR="003A391D" w:rsidRDefault="003A391D" w:rsidP="00A660DC">
      <w:pPr>
        <w:pStyle w:val="OAHPparanumbered"/>
        <w:numPr>
          <w:ilvl w:val="0"/>
          <w:numId w:val="0"/>
        </w:numPr>
        <w:ind w:left="567" w:hanging="567"/>
      </w:pPr>
    </w:p>
    <w:p w14:paraId="7CBC2674" w14:textId="7E84CF38" w:rsidR="003A391D" w:rsidRDefault="003A391D" w:rsidP="00293DCD">
      <w:r w:rsidRPr="003A391D">
        <w:t xml:space="preserve">PLEASE RETURN BY NO LATER THAN </w:t>
      </w:r>
      <w:r w:rsidR="00293DCD">
        <w:t>18.00 Friday</w:t>
      </w:r>
      <w:r w:rsidRPr="003A391D">
        <w:t xml:space="preserve"> </w:t>
      </w:r>
      <w:r w:rsidR="007823B9">
        <w:t xml:space="preserve">22 </w:t>
      </w:r>
      <w:r w:rsidR="009C4F48">
        <w:t>July</w:t>
      </w:r>
      <w:r w:rsidRPr="003A391D">
        <w:t xml:space="preserve"> 2022 </w:t>
      </w:r>
      <w:r w:rsidR="00293DCD">
        <w:t xml:space="preserve">to </w:t>
      </w:r>
      <w:hyperlink r:id="rId9" w:history="1">
        <w:r w:rsidR="00293DCD" w:rsidRPr="00D85483">
          <w:rPr>
            <w:rStyle w:val="Hyperlink"/>
          </w:rPr>
          <w:t>megan.turmezei@ouh.nhs.uk</w:t>
        </w:r>
      </w:hyperlink>
      <w:r w:rsidR="00293DCD">
        <w:t xml:space="preserve"> </w:t>
      </w:r>
    </w:p>
    <w:p w14:paraId="56DA2EBB" w14:textId="0B3F9EC4" w:rsidR="00835FB6" w:rsidRDefault="00835FB6" w:rsidP="00293DCD"/>
    <w:p w14:paraId="22BA8F16" w14:textId="6A0FF636" w:rsidR="00835FB6" w:rsidRDefault="00835FB6">
      <w:r>
        <w:br w:type="page"/>
      </w:r>
    </w:p>
    <w:p w14:paraId="46005D5D" w14:textId="77777777" w:rsidR="00C4067B" w:rsidRPr="00FB4EC4" w:rsidRDefault="00C4067B" w:rsidP="00C4067B">
      <w:pPr>
        <w:pStyle w:val="OAHPHeading"/>
        <w:spacing w:beforeLines="80" w:before="192" w:afterLines="80" w:after="192" w:line="200" w:lineRule="atLeast"/>
        <w:rPr>
          <w:rFonts w:cstheme="minorHAnsi"/>
          <w:sz w:val="20"/>
          <w:szCs w:val="20"/>
        </w:rPr>
      </w:pPr>
      <w:r w:rsidRPr="00FB4EC4">
        <w:rPr>
          <w:rFonts w:cstheme="minorHAnsi"/>
          <w:sz w:val="20"/>
          <w:szCs w:val="20"/>
        </w:rPr>
        <w:lastRenderedPageBreak/>
        <w:t xml:space="preserve">OAHP Research Development Award Scheme </w:t>
      </w:r>
    </w:p>
    <w:p w14:paraId="170A818B" w14:textId="77777777" w:rsidR="00C4067B" w:rsidRPr="00FB4EC4" w:rsidRDefault="00C4067B" w:rsidP="00C4067B">
      <w:pPr>
        <w:pStyle w:val="OAHPparanumbered"/>
        <w:spacing w:before="80" w:after="80" w:line="200" w:lineRule="atLeast"/>
      </w:pPr>
      <w:bookmarkStart w:id="0" w:name="_Hlk92869974"/>
      <w:r w:rsidRPr="00FB4EC4">
        <w:t>The Oxford Academic Health Partners Board has approved the Research Development Award Scheme to support clinical staff employed within the OAHP in developing research skills and projects, education, practice development and training.  Priority will be given to applications from nurses, midwives, AHPs, and pharmacists.  Funding has been identified and the Awards will be made through the OAHP Charity #11174725.</w:t>
      </w:r>
    </w:p>
    <w:p w14:paraId="09187349" w14:textId="77777777" w:rsidR="00C4067B" w:rsidRPr="00FB4EC4" w:rsidRDefault="00C4067B" w:rsidP="00C4067B">
      <w:pPr>
        <w:pStyle w:val="OAHPparanumbered"/>
        <w:spacing w:before="80" w:after="80" w:line="200" w:lineRule="atLeast"/>
      </w:pPr>
      <w:r w:rsidRPr="00FB4EC4">
        <w:t xml:space="preserve">The Award will focus on development of research capability and capacity across the Partnership’s staff with emphasis on collaboration and partnership working and further spread across OAHP.  For </w:t>
      </w:r>
      <w:proofErr w:type="gramStart"/>
      <w:r w:rsidRPr="00FB4EC4">
        <w:t>example;</w:t>
      </w:r>
      <w:proofErr w:type="gramEnd"/>
      <w:r w:rsidRPr="00FB4EC4">
        <w:t xml:space="preserve"> Master’s modules, Doctoral studies, research skills and other related courses, and short-term funding to support a research project, preferably involving more than one individual and more than one organisation within the Partnership. (Any funds awarded can be used in conjunction with other funds).</w:t>
      </w:r>
    </w:p>
    <w:p w14:paraId="0A0B7D6E" w14:textId="77777777" w:rsidR="00C4067B" w:rsidRPr="00FB4EC4" w:rsidRDefault="00C4067B" w:rsidP="00C4067B">
      <w:pPr>
        <w:pStyle w:val="OAHPparanumbered"/>
        <w:spacing w:before="80" w:after="80" w:line="200" w:lineRule="atLeast"/>
      </w:pPr>
      <w:r w:rsidRPr="00FB4EC4">
        <w:t xml:space="preserve">A great deal of information on courses, studies, and modules available can be found </w:t>
      </w:r>
      <w:hyperlink r:id="rId10" w:history="1">
        <w:r w:rsidRPr="00FB4EC4">
          <w:rPr>
            <w:rStyle w:val="Hyperlink"/>
            <w:sz w:val="20"/>
            <w:szCs w:val="20"/>
          </w:rPr>
          <w:t>here</w:t>
        </w:r>
      </w:hyperlink>
      <w:r w:rsidRPr="00FB4EC4">
        <w:t xml:space="preserve"> for Oxford Brookes and </w:t>
      </w:r>
      <w:hyperlink r:id="rId11" w:history="1">
        <w:r w:rsidRPr="00FB4EC4">
          <w:rPr>
            <w:rStyle w:val="Hyperlink"/>
            <w:sz w:val="20"/>
            <w:szCs w:val="20"/>
          </w:rPr>
          <w:t>here</w:t>
        </w:r>
      </w:hyperlink>
      <w:r w:rsidRPr="00FB4EC4">
        <w:t xml:space="preserve"> for University of Oxford.   Both BRCs have training hubs with information on courses and funding opportunities – OUH </w:t>
      </w:r>
      <w:hyperlink r:id="rId12" w:history="1">
        <w:r w:rsidRPr="00FB4EC4">
          <w:rPr>
            <w:rStyle w:val="Hyperlink"/>
            <w:sz w:val="20"/>
            <w:szCs w:val="20"/>
          </w:rPr>
          <w:t>here</w:t>
        </w:r>
      </w:hyperlink>
      <w:r w:rsidRPr="00FB4EC4">
        <w:t xml:space="preserve"> and OH </w:t>
      </w:r>
      <w:hyperlink r:id="rId13" w:history="1">
        <w:r w:rsidRPr="00FB4EC4">
          <w:rPr>
            <w:rStyle w:val="Hyperlink"/>
            <w:sz w:val="20"/>
            <w:szCs w:val="20"/>
          </w:rPr>
          <w:t>here</w:t>
        </w:r>
      </w:hyperlink>
      <w:r w:rsidRPr="00FB4EC4">
        <w:t>. (Other sources of information at other institutions are also available).</w:t>
      </w:r>
    </w:p>
    <w:p w14:paraId="75D7AA7E" w14:textId="77777777" w:rsidR="00C4067B" w:rsidRPr="00FB4EC4" w:rsidRDefault="00C4067B" w:rsidP="00C4067B">
      <w:pPr>
        <w:pStyle w:val="OAHPparanumbered"/>
        <w:spacing w:before="80" w:after="80" w:line="200" w:lineRule="atLeast"/>
      </w:pPr>
      <w:r w:rsidRPr="00FB4EC4">
        <w:t xml:space="preserve">The Panel will be particularly keen to look for applicants at an early stage in their careers </w:t>
      </w:r>
      <w:proofErr w:type="gramStart"/>
      <w:r w:rsidRPr="00FB4EC4">
        <w:t>e.g.</w:t>
      </w:r>
      <w:proofErr w:type="gramEnd"/>
      <w:r w:rsidRPr="00FB4EC4">
        <w:t xml:space="preserve"> NHS Agenda for Change Bands 5, 6 and 7 or equivalent; but welcomes applications from all staff with an interest in building a clinical academic career.</w:t>
      </w:r>
    </w:p>
    <w:p w14:paraId="6DB49330" w14:textId="77777777" w:rsidR="00C4067B" w:rsidRPr="00FB4EC4" w:rsidRDefault="00C4067B" w:rsidP="00C4067B">
      <w:pPr>
        <w:pStyle w:val="OAHPparanumbered"/>
        <w:spacing w:before="80" w:after="80" w:line="200" w:lineRule="atLeast"/>
      </w:pPr>
      <w:r w:rsidRPr="00FB4EC4">
        <w:t xml:space="preserve">A Panel from the OUH, Oxford Health, the BRCs, OxINMAHR will oversee the scheme. Members of the OAHP core team will manage this process. </w:t>
      </w:r>
    </w:p>
    <w:p w14:paraId="437F9C89" w14:textId="48315DEE" w:rsidR="00C4067B" w:rsidRDefault="00C4067B" w:rsidP="00C4067B">
      <w:pPr>
        <w:pStyle w:val="OAHPparanumbered"/>
        <w:spacing w:before="80" w:after="80" w:line="200" w:lineRule="atLeast"/>
      </w:pPr>
      <w:r w:rsidRPr="00FB4EC4">
        <w:t xml:space="preserve">Application forms are available at </w:t>
      </w:r>
      <w:hyperlink r:id="rId14" w:history="1">
        <w:r w:rsidRPr="00FB4EC4">
          <w:rPr>
            <w:rStyle w:val="Hyperlink"/>
            <w:sz w:val="20"/>
            <w:szCs w:val="20"/>
          </w:rPr>
          <w:t>www.oxfordahsc.org.uk</w:t>
        </w:r>
      </w:hyperlink>
      <w:r w:rsidRPr="00FB4EC4">
        <w:t xml:space="preserve"> . It is intended that the process will be completed to allow sufficient time for courses/programmes to be applied for in the Academic year starting in September/October 2022.  The application forms should be returned by no later than close of play on </w:t>
      </w:r>
      <w:r w:rsidR="007823B9">
        <w:t xml:space="preserve">22 </w:t>
      </w:r>
      <w:r w:rsidR="009C4F48">
        <w:t>July</w:t>
      </w:r>
      <w:r w:rsidRPr="00FB4EC4">
        <w:t xml:space="preserve"> 2022.</w:t>
      </w:r>
    </w:p>
    <w:p w14:paraId="11A5169A" w14:textId="77777777" w:rsidR="00C4067B" w:rsidRPr="00FB4EC4" w:rsidRDefault="00C4067B" w:rsidP="00C4067B">
      <w:pPr>
        <w:pStyle w:val="OAHPparanumbered"/>
        <w:spacing w:before="80" w:after="80" w:line="200" w:lineRule="atLeast"/>
      </w:pPr>
      <w:r>
        <w:t>Successful applicants will be expected to provide a report on their project/study/collaboration which will be compiled as a report for the Partners.</w:t>
      </w:r>
    </w:p>
    <w:bookmarkEnd w:id="0"/>
    <w:p w14:paraId="0560DBD4" w14:textId="77777777" w:rsidR="00C4067B" w:rsidRPr="00FB4EC4" w:rsidRDefault="00C4067B" w:rsidP="00C4067B">
      <w:pPr>
        <w:spacing w:beforeLines="80" w:before="192" w:afterLines="80" w:after="192" w:line="200" w:lineRule="atLeast"/>
        <w:rPr>
          <w:b/>
          <w:bCs/>
          <w:sz w:val="20"/>
          <w:szCs w:val="20"/>
        </w:rPr>
      </w:pPr>
      <w:r w:rsidRPr="00FB4EC4">
        <w:rPr>
          <w:b/>
          <w:bCs/>
          <w:sz w:val="20"/>
          <w:szCs w:val="20"/>
        </w:rPr>
        <w:t>Megan Turmezei, Senior Programme Manager, April 2022</w:t>
      </w:r>
    </w:p>
    <w:p w14:paraId="6FDE0B3C" w14:textId="4B0A063B" w:rsidR="00C4067B" w:rsidRPr="00FB4EC4" w:rsidRDefault="00C4067B" w:rsidP="00C4067B">
      <w:pPr>
        <w:spacing w:beforeLines="80" w:before="192" w:afterLines="80" w:after="192" w:line="200" w:lineRule="atLeast"/>
        <w:rPr>
          <w:b/>
          <w:bCs/>
          <w:sz w:val="20"/>
          <w:szCs w:val="20"/>
        </w:rPr>
      </w:pPr>
      <w:r w:rsidRPr="00FB4EC4">
        <w:rPr>
          <w:b/>
          <w:bCs/>
          <w:sz w:val="20"/>
          <w:szCs w:val="20"/>
        </w:rPr>
        <w:t xml:space="preserve">Panel Members </w:t>
      </w:r>
      <w:r w:rsidR="009C4F48">
        <w:rPr>
          <w:b/>
          <w:bCs/>
          <w:sz w:val="20"/>
          <w:szCs w:val="20"/>
        </w:rPr>
        <w:t>include</w:t>
      </w:r>
    </w:p>
    <w:p w14:paraId="3461F7FB" w14:textId="77777777" w:rsidR="00C4067B" w:rsidRPr="00FB4EC4" w:rsidRDefault="00C4067B" w:rsidP="00C4067B">
      <w:pPr>
        <w:spacing w:before="80" w:after="80" w:line="200" w:lineRule="atLeast"/>
        <w:rPr>
          <w:sz w:val="20"/>
          <w:szCs w:val="20"/>
        </w:rPr>
      </w:pPr>
      <w:r w:rsidRPr="00FB4EC4">
        <w:rPr>
          <w:b/>
          <w:bCs/>
          <w:sz w:val="20"/>
          <w:szCs w:val="20"/>
        </w:rPr>
        <w:t xml:space="preserve">Professor Karen Barker OBE, PhD, FCSP, </w:t>
      </w:r>
      <w:r w:rsidRPr="00FB4EC4">
        <w:rPr>
          <w:sz w:val="20"/>
          <w:szCs w:val="20"/>
        </w:rPr>
        <w:t>Professor of Physiotherapy, NDORMS, University of Oxford and Consultant Physiotherapist OUH</w:t>
      </w:r>
    </w:p>
    <w:p w14:paraId="2D732357" w14:textId="77777777" w:rsidR="00C4067B" w:rsidRPr="00FB4EC4" w:rsidRDefault="00C4067B" w:rsidP="00C4067B">
      <w:pPr>
        <w:spacing w:before="80" w:after="80" w:line="200" w:lineRule="atLeast"/>
        <w:rPr>
          <w:sz w:val="20"/>
          <w:szCs w:val="20"/>
          <w:lang w:eastAsia="en-GB"/>
        </w:rPr>
      </w:pPr>
      <w:r w:rsidRPr="00FB4EC4">
        <w:rPr>
          <w:b/>
          <w:bCs/>
          <w:sz w:val="20"/>
          <w:szCs w:val="20"/>
          <w:lang w:eastAsia="en-GB"/>
        </w:rPr>
        <w:t>Dr Karen Bell, </w:t>
      </w:r>
      <w:r w:rsidRPr="00FB4EC4">
        <w:rPr>
          <w:sz w:val="20"/>
          <w:szCs w:val="20"/>
          <w:lang w:eastAsia="en-GB"/>
        </w:rPr>
        <w:t>NIHR Oxford BRC Training and Education Manager, NIHR Oxford Biomedical Research Centre</w:t>
      </w:r>
    </w:p>
    <w:p w14:paraId="351F7B33" w14:textId="77777777" w:rsidR="00C4067B" w:rsidRPr="00FB4EC4" w:rsidRDefault="00C4067B" w:rsidP="00C4067B">
      <w:pPr>
        <w:spacing w:before="80" w:after="80" w:line="200" w:lineRule="atLeast"/>
        <w:rPr>
          <w:sz w:val="20"/>
          <w:szCs w:val="20"/>
          <w:lang w:eastAsia="en-GB"/>
        </w:rPr>
      </w:pPr>
      <w:r w:rsidRPr="00FB4EC4">
        <w:rPr>
          <w:b/>
          <w:bCs/>
          <w:sz w:val="20"/>
          <w:szCs w:val="20"/>
          <w:lang w:eastAsia="en-GB"/>
        </w:rPr>
        <w:t>Dr Cathy Henshall</w:t>
      </w:r>
      <w:r w:rsidRPr="00FB4EC4">
        <w:rPr>
          <w:sz w:val="20"/>
          <w:szCs w:val="20"/>
          <w:lang w:eastAsia="en-GB"/>
        </w:rPr>
        <w:t>, NIHR Associate Director of Nursing and Midwifery; Reader in Nursing, Oxford Brookes University and NMAHP Research Lead, Oxford Health NHS Foundation Trust, Co-Director NIHR Oxford Health Clinical Research Facility</w:t>
      </w:r>
    </w:p>
    <w:p w14:paraId="13C62F05" w14:textId="77777777" w:rsidR="00C4067B" w:rsidRPr="00FB4EC4" w:rsidRDefault="00C4067B" w:rsidP="00C4067B">
      <w:pPr>
        <w:spacing w:before="80" w:after="80" w:line="200" w:lineRule="atLeast"/>
        <w:rPr>
          <w:sz w:val="20"/>
          <w:szCs w:val="20"/>
          <w:lang w:eastAsia="en-GB"/>
        </w:rPr>
      </w:pPr>
      <w:r w:rsidRPr="00FB4EC4">
        <w:rPr>
          <w:b/>
          <w:bCs/>
          <w:sz w:val="20"/>
          <w:szCs w:val="20"/>
          <w:lang w:eastAsia="en-GB"/>
        </w:rPr>
        <w:t>Professor Helen Walthall,</w:t>
      </w:r>
      <w:r w:rsidRPr="00FB4EC4">
        <w:rPr>
          <w:sz w:val="20"/>
          <w:szCs w:val="20"/>
          <w:lang w:eastAsia="en-GB"/>
        </w:rPr>
        <w:t xml:space="preserve"> PhD, RN, SFHEA, Director of Nursing and Midwifery Research and Innovation, OUH and Oxford Biomedical Research Centre – Nursing, Midwifery and Allied Health Professionals Research Capacity Lead</w:t>
      </w:r>
    </w:p>
    <w:p w14:paraId="016570CE" w14:textId="2CA859D3" w:rsidR="00835FB6" w:rsidRPr="003A391D" w:rsidRDefault="00C4067B" w:rsidP="00C4067B">
      <w:pPr>
        <w:spacing w:before="80" w:after="80" w:line="200" w:lineRule="atLeast"/>
      </w:pPr>
      <w:r w:rsidRPr="00FB4EC4">
        <w:rPr>
          <w:b/>
          <w:bCs/>
          <w:sz w:val="20"/>
          <w:szCs w:val="20"/>
          <w:lang w:eastAsia="en-GB"/>
        </w:rPr>
        <w:t>Professor Eila Watson,</w:t>
      </w:r>
      <w:r w:rsidRPr="00FB4EC4">
        <w:rPr>
          <w:sz w:val="20"/>
          <w:szCs w:val="20"/>
          <w:lang w:eastAsia="en-GB"/>
        </w:rPr>
        <w:t xml:space="preserve"> Interim Deputy Director, Oxford Institute of Nursing, Midwifery and Allied Health Research (OxINMAHR)</w:t>
      </w:r>
    </w:p>
    <w:sectPr w:rsidR="00835FB6" w:rsidRPr="003A391D" w:rsidSect="007A7A8B">
      <w:headerReference w:type="default" r:id="rId15"/>
      <w:footerReference w:type="default" r:id="rId16"/>
      <w:pgSz w:w="11906" w:h="16838"/>
      <w:pgMar w:top="657" w:right="1134" w:bottom="1134" w:left="1134"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3FB7" w14:textId="77777777" w:rsidR="008913EE" w:rsidRDefault="008913EE" w:rsidP="00EE3FED">
      <w:r>
        <w:separator/>
      </w:r>
    </w:p>
  </w:endnote>
  <w:endnote w:type="continuationSeparator" w:id="0">
    <w:p w14:paraId="73DAB0C1" w14:textId="77777777" w:rsidR="008913EE" w:rsidRDefault="008913EE" w:rsidP="00EE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03779"/>
      <w:docPartObj>
        <w:docPartGallery w:val="Page Numbers (Bottom of Page)"/>
        <w:docPartUnique/>
      </w:docPartObj>
    </w:sdtPr>
    <w:sdtEndPr>
      <w:rPr>
        <w:color w:val="7F7F7F" w:themeColor="background1" w:themeShade="7F"/>
        <w:spacing w:val="60"/>
      </w:rPr>
    </w:sdtEndPr>
    <w:sdtContent>
      <w:p w14:paraId="71298CBB" w14:textId="067F9101" w:rsidR="0079020C" w:rsidRDefault="0079020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8A75A6" w14:textId="77777777" w:rsidR="00EE3FED" w:rsidRDefault="00EE3FED" w:rsidP="00EE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EA7B" w14:textId="77777777" w:rsidR="008913EE" w:rsidRDefault="008913EE" w:rsidP="00EE3FED">
      <w:r>
        <w:separator/>
      </w:r>
    </w:p>
  </w:footnote>
  <w:footnote w:type="continuationSeparator" w:id="0">
    <w:p w14:paraId="1E6CCC8F" w14:textId="77777777" w:rsidR="008913EE" w:rsidRDefault="008913EE" w:rsidP="00EE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F4DC" w14:textId="7E99A040" w:rsidR="007A7A8B" w:rsidRDefault="007A7A8B" w:rsidP="007A7A8B">
    <w:pPr>
      <w:pStyle w:val="Header"/>
      <w:tabs>
        <w:tab w:val="clear" w:pos="4513"/>
        <w:tab w:val="clear" w:pos="9026"/>
        <w:tab w:val="right" w:pos="9638"/>
      </w:tabs>
      <w:jc w:val="righ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A7A8B" w14:paraId="142EC716" w14:textId="77777777" w:rsidTr="007A7A8B">
      <w:trPr>
        <w:trHeight w:val="1141"/>
      </w:trPr>
      <w:tc>
        <w:tcPr>
          <w:tcW w:w="4814" w:type="dxa"/>
        </w:tcPr>
        <w:p w14:paraId="3DA1C28E" w14:textId="25958A0F" w:rsidR="007A7A8B" w:rsidRDefault="007A7A8B" w:rsidP="007A7A8B">
          <w:pPr>
            <w:pStyle w:val="Header"/>
            <w:tabs>
              <w:tab w:val="clear" w:pos="4513"/>
              <w:tab w:val="clear" w:pos="9026"/>
              <w:tab w:val="right" w:pos="9638"/>
            </w:tabs>
            <w:rPr>
              <w:b/>
              <w:bCs/>
            </w:rPr>
          </w:pPr>
          <w:r w:rsidRPr="00FE39C0">
            <w:rPr>
              <w:b/>
              <w:bCs/>
            </w:rPr>
            <w:t xml:space="preserve">APPLICATION FORM FOR OAHP </w:t>
          </w:r>
          <w:r>
            <w:rPr>
              <w:b/>
              <w:bCs/>
            </w:rPr>
            <w:t xml:space="preserve">RESEARCH DEVELOPMENT </w:t>
          </w:r>
          <w:r w:rsidRPr="00FE39C0">
            <w:rPr>
              <w:b/>
              <w:bCs/>
            </w:rPr>
            <w:t xml:space="preserve">AWARD </w:t>
          </w:r>
          <w:r>
            <w:rPr>
              <w:b/>
              <w:bCs/>
            </w:rPr>
            <w:t>S</w:t>
          </w:r>
          <w:r w:rsidRPr="00FE39C0">
            <w:rPr>
              <w:b/>
              <w:bCs/>
            </w:rPr>
            <w:t>CHEME 2022-2023</w:t>
          </w:r>
        </w:p>
      </w:tc>
      <w:tc>
        <w:tcPr>
          <w:tcW w:w="4814" w:type="dxa"/>
        </w:tcPr>
        <w:p w14:paraId="239265B5" w14:textId="01DEF0E5" w:rsidR="007A7A8B" w:rsidRDefault="007A7A8B" w:rsidP="007A7A8B">
          <w:pPr>
            <w:pStyle w:val="Header"/>
            <w:tabs>
              <w:tab w:val="clear" w:pos="4513"/>
              <w:tab w:val="clear" w:pos="9026"/>
              <w:tab w:val="right" w:pos="9638"/>
            </w:tabs>
            <w:jc w:val="right"/>
            <w:rPr>
              <w:b/>
              <w:bCs/>
            </w:rPr>
          </w:pPr>
          <w:r>
            <w:rPr>
              <w:noProof/>
            </w:rPr>
            <w:drawing>
              <wp:inline distT="0" distB="0" distL="0" distR="0" wp14:anchorId="6F76E7C9" wp14:editId="3FA6ED00">
                <wp:extent cx="1755921" cy="720000"/>
                <wp:effectExtent l="0" t="0" r="0" b="0"/>
                <wp:docPr id="5" name="Picture 5"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HP logo.png"/>
                        <pic:cNvPicPr/>
                      </pic:nvPicPr>
                      <pic:blipFill>
                        <a:blip r:embed="rId1">
                          <a:extLst>
                            <a:ext uri="{28A0092B-C50C-407E-A947-70E740481C1C}">
                              <a14:useLocalDpi xmlns:a14="http://schemas.microsoft.com/office/drawing/2010/main" val="0"/>
                            </a:ext>
                          </a:extLst>
                        </a:blip>
                        <a:stretch>
                          <a:fillRect/>
                        </a:stretch>
                      </pic:blipFill>
                      <pic:spPr>
                        <a:xfrm>
                          <a:off x="0" y="0"/>
                          <a:ext cx="1755921" cy="720000"/>
                        </a:xfrm>
                        <a:prstGeom prst="rect">
                          <a:avLst/>
                        </a:prstGeom>
                      </pic:spPr>
                    </pic:pic>
                  </a:graphicData>
                </a:graphic>
              </wp:inline>
            </w:drawing>
          </w:r>
        </w:p>
        <w:p w14:paraId="01B191B0" w14:textId="2E76EDED" w:rsidR="007A7A8B" w:rsidRDefault="007A7A8B" w:rsidP="007A7A8B">
          <w:pPr>
            <w:pStyle w:val="Header"/>
            <w:tabs>
              <w:tab w:val="clear" w:pos="4513"/>
              <w:tab w:val="clear" w:pos="9026"/>
              <w:tab w:val="right" w:pos="9638"/>
            </w:tabs>
            <w:rPr>
              <w:b/>
              <w:bCs/>
            </w:rPr>
          </w:pPr>
        </w:p>
      </w:tc>
    </w:tr>
  </w:tbl>
  <w:p w14:paraId="5A7C5FFE" w14:textId="08716984" w:rsidR="00EE3FED" w:rsidRDefault="00EE3FED" w:rsidP="007A7A8B">
    <w:pPr>
      <w:pStyle w:val="Header"/>
      <w:tabs>
        <w:tab w:val="clear" w:pos="4513"/>
        <w:tab w:val="clear" w:pos="9026"/>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40C"/>
    <w:multiLevelType w:val="hybridMultilevel"/>
    <w:tmpl w:val="487E6BD4"/>
    <w:lvl w:ilvl="0" w:tplc="42AC3E68">
      <w:start w:val="1"/>
      <w:numFmt w:val="decimal"/>
      <w:pStyle w:val="OAHPparanumbered"/>
      <w:lvlText w:val="%1."/>
      <w:lvlJc w:val="left"/>
      <w:pPr>
        <w:ind w:left="720" w:hanging="360"/>
      </w:pPr>
    </w:lvl>
    <w:lvl w:ilvl="1" w:tplc="74765578">
      <w:start w:val="1"/>
      <w:numFmt w:val="lowerLetter"/>
      <w:pStyle w:val="OAHPsubpara"/>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629FB"/>
    <w:multiLevelType w:val="multilevel"/>
    <w:tmpl w:val="CD9692FA"/>
    <w:lvl w:ilvl="0">
      <w:start w:val="1"/>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2ED266D8"/>
    <w:multiLevelType w:val="hybridMultilevel"/>
    <w:tmpl w:val="F642D7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1BF25B6"/>
    <w:multiLevelType w:val="hybridMultilevel"/>
    <w:tmpl w:val="F9025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693AE0"/>
    <w:multiLevelType w:val="multilevel"/>
    <w:tmpl w:val="CD9692FA"/>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F9"/>
    <w:rsid w:val="00033465"/>
    <w:rsid w:val="000F5C99"/>
    <w:rsid w:val="00183529"/>
    <w:rsid w:val="001861BD"/>
    <w:rsid w:val="001F3A9D"/>
    <w:rsid w:val="0023489D"/>
    <w:rsid w:val="00293DCD"/>
    <w:rsid w:val="00294973"/>
    <w:rsid w:val="00294CDB"/>
    <w:rsid w:val="002B56C7"/>
    <w:rsid w:val="00334DC3"/>
    <w:rsid w:val="00370D18"/>
    <w:rsid w:val="003A391D"/>
    <w:rsid w:val="004F240F"/>
    <w:rsid w:val="004F387C"/>
    <w:rsid w:val="00530CA0"/>
    <w:rsid w:val="00537143"/>
    <w:rsid w:val="0054459C"/>
    <w:rsid w:val="005A04B4"/>
    <w:rsid w:val="00774484"/>
    <w:rsid w:val="007823B9"/>
    <w:rsid w:val="0079020C"/>
    <w:rsid w:val="007A7A8B"/>
    <w:rsid w:val="007F225C"/>
    <w:rsid w:val="00835FB6"/>
    <w:rsid w:val="00845C5D"/>
    <w:rsid w:val="00866373"/>
    <w:rsid w:val="008913EE"/>
    <w:rsid w:val="008C24D4"/>
    <w:rsid w:val="009C4F48"/>
    <w:rsid w:val="00A26E94"/>
    <w:rsid w:val="00A450EF"/>
    <w:rsid w:val="00A660DC"/>
    <w:rsid w:val="00C4067B"/>
    <w:rsid w:val="00CA7117"/>
    <w:rsid w:val="00CC06F9"/>
    <w:rsid w:val="00E32AC4"/>
    <w:rsid w:val="00ED1E17"/>
    <w:rsid w:val="00EE3FED"/>
    <w:rsid w:val="00FA1306"/>
    <w:rsid w:val="00FD3E96"/>
    <w:rsid w:val="00FD4E24"/>
    <w:rsid w:val="00FE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BE7B1"/>
  <w15:chartTrackingRefBased/>
  <w15:docId w15:val="{2CEC2EAC-E474-4552-B654-40F82AE6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AHP Normal"/>
    <w:qFormat/>
    <w:rsid w:val="00EE3FED"/>
    <w:rPr>
      <w:sz w:val="24"/>
      <w:szCs w:val="24"/>
    </w:rPr>
  </w:style>
  <w:style w:type="paragraph" w:styleId="Heading2">
    <w:name w:val="heading 2"/>
    <w:basedOn w:val="Normal"/>
    <w:next w:val="Normal"/>
    <w:link w:val="Heading2Char"/>
    <w:uiPriority w:val="9"/>
    <w:semiHidden/>
    <w:unhideWhenUsed/>
    <w:qFormat/>
    <w:rsid w:val="00EE3FE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FED"/>
  </w:style>
  <w:style w:type="paragraph" w:styleId="Footer">
    <w:name w:val="footer"/>
    <w:basedOn w:val="Normal"/>
    <w:link w:val="FooterChar"/>
    <w:uiPriority w:val="99"/>
    <w:unhideWhenUsed/>
    <w:rsid w:val="00EE3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FED"/>
  </w:style>
  <w:style w:type="character" w:customStyle="1" w:styleId="Heading2Char">
    <w:name w:val="Heading 2 Char"/>
    <w:basedOn w:val="DefaultParagraphFont"/>
    <w:link w:val="Heading2"/>
    <w:uiPriority w:val="9"/>
    <w:semiHidden/>
    <w:rsid w:val="00EE3FE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E3FED"/>
    <w:pPr>
      <w:spacing w:after="0" w:line="240" w:lineRule="auto"/>
      <w:ind w:left="720"/>
      <w:contextualSpacing/>
    </w:pPr>
  </w:style>
  <w:style w:type="paragraph" w:customStyle="1" w:styleId="OAHPparanumbered">
    <w:name w:val="OAHP para numbered"/>
    <w:basedOn w:val="Normal"/>
    <w:link w:val="OAHPparanumberedChar"/>
    <w:qFormat/>
    <w:rsid w:val="00A660DC"/>
    <w:pPr>
      <w:numPr>
        <w:numId w:val="2"/>
      </w:numPr>
      <w:spacing w:before="120" w:after="120" w:line="240" w:lineRule="atLeast"/>
      <w:ind w:left="567" w:hanging="567"/>
    </w:pPr>
  </w:style>
  <w:style w:type="paragraph" w:customStyle="1" w:styleId="OAHPHeading">
    <w:name w:val="OAHP Heading"/>
    <w:basedOn w:val="Normal"/>
    <w:link w:val="OAHPHeadingChar"/>
    <w:qFormat/>
    <w:rsid w:val="0079020C"/>
    <w:pPr>
      <w:spacing w:before="240" w:after="240" w:line="240" w:lineRule="atLeast"/>
    </w:pPr>
    <w:rPr>
      <w:b/>
      <w:bCs/>
    </w:rPr>
  </w:style>
  <w:style w:type="character" w:customStyle="1" w:styleId="OAHPparanumberedChar">
    <w:name w:val="OAHP para numbered Char"/>
    <w:basedOn w:val="DefaultParagraphFont"/>
    <w:link w:val="OAHPparanumbered"/>
    <w:rsid w:val="00A660DC"/>
    <w:rPr>
      <w:sz w:val="24"/>
      <w:szCs w:val="24"/>
    </w:rPr>
  </w:style>
  <w:style w:type="paragraph" w:customStyle="1" w:styleId="OAHPsubpara">
    <w:name w:val="OAHP sub para"/>
    <w:basedOn w:val="OAHPparanumbered"/>
    <w:link w:val="OAHPsubparaChar"/>
    <w:qFormat/>
    <w:rsid w:val="00A660DC"/>
    <w:pPr>
      <w:numPr>
        <w:ilvl w:val="1"/>
      </w:numPr>
      <w:ind w:left="1134" w:hanging="567"/>
    </w:pPr>
  </w:style>
  <w:style w:type="character" w:customStyle="1" w:styleId="OAHPHeadingChar">
    <w:name w:val="OAHP Heading Char"/>
    <w:basedOn w:val="DefaultParagraphFont"/>
    <w:link w:val="OAHPHeading"/>
    <w:rsid w:val="0079020C"/>
    <w:rPr>
      <w:b/>
      <w:bCs/>
      <w:sz w:val="24"/>
      <w:szCs w:val="24"/>
    </w:rPr>
  </w:style>
  <w:style w:type="character" w:customStyle="1" w:styleId="OAHPsubparaChar">
    <w:name w:val="OAHP sub para Char"/>
    <w:basedOn w:val="OAHPparanumberedChar"/>
    <w:link w:val="OAHPsubpara"/>
    <w:rsid w:val="00A660DC"/>
    <w:rPr>
      <w:sz w:val="24"/>
      <w:szCs w:val="24"/>
    </w:rPr>
  </w:style>
  <w:style w:type="paragraph" w:customStyle="1" w:styleId="Minutespara">
    <w:name w:val="Minutes para"/>
    <w:basedOn w:val="Normal"/>
    <w:link w:val="MinutesparaChar"/>
    <w:qFormat/>
    <w:rsid w:val="00033465"/>
    <w:pPr>
      <w:tabs>
        <w:tab w:val="left" w:pos="851"/>
        <w:tab w:val="right" w:pos="9638"/>
      </w:tabs>
      <w:spacing w:before="120" w:after="120" w:line="240" w:lineRule="atLeast"/>
      <w:ind w:left="851"/>
      <w:jc w:val="both"/>
    </w:pPr>
    <w:rPr>
      <w:sz w:val="22"/>
      <w:szCs w:val="22"/>
    </w:rPr>
  </w:style>
  <w:style w:type="character" w:customStyle="1" w:styleId="MinutesparaChar">
    <w:name w:val="Minutes para Char"/>
    <w:basedOn w:val="DefaultParagraphFont"/>
    <w:link w:val="Minutespara"/>
    <w:rsid w:val="00033465"/>
  </w:style>
  <w:style w:type="character" w:styleId="Hyperlink">
    <w:name w:val="Hyperlink"/>
    <w:basedOn w:val="DefaultParagraphFont"/>
    <w:uiPriority w:val="99"/>
    <w:unhideWhenUsed/>
    <w:rsid w:val="004F387C"/>
    <w:rPr>
      <w:color w:val="0563C1" w:themeColor="hyperlink"/>
      <w:u w:val="single"/>
    </w:rPr>
  </w:style>
  <w:style w:type="character" w:styleId="UnresolvedMention">
    <w:name w:val="Unresolved Mention"/>
    <w:basedOn w:val="DefaultParagraphFont"/>
    <w:uiPriority w:val="99"/>
    <w:semiHidden/>
    <w:unhideWhenUsed/>
    <w:rsid w:val="004F387C"/>
    <w:rPr>
      <w:color w:val="605E5C"/>
      <w:shd w:val="clear" w:color="auto" w:fill="E1DFDD"/>
    </w:rPr>
  </w:style>
  <w:style w:type="table" w:styleId="TableGrid">
    <w:name w:val="Table Grid"/>
    <w:basedOn w:val="TableNormal"/>
    <w:uiPriority w:val="39"/>
    <w:rsid w:val="007A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0029">
      <w:bodyDiv w:val="1"/>
      <w:marLeft w:val="0"/>
      <w:marRight w:val="0"/>
      <w:marTop w:val="0"/>
      <w:marBottom w:val="0"/>
      <w:divBdr>
        <w:top w:val="none" w:sz="0" w:space="0" w:color="auto"/>
        <w:left w:val="none" w:sz="0" w:space="0" w:color="auto"/>
        <w:bottom w:val="none" w:sz="0" w:space="0" w:color="auto"/>
        <w:right w:val="none" w:sz="0" w:space="0" w:color="auto"/>
      </w:divBdr>
    </w:div>
    <w:div w:id="145511397">
      <w:bodyDiv w:val="1"/>
      <w:marLeft w:val="0"/>
      <w:marRight w:val="0"/>
      <w:marTop w:val="0"/>
      <w:marBottom w:val="0"/>
      <w:divBdr>
        <w:top w:val="none" w:sz="0" w:space="0" w:color="auto"/>
        <w:left w:val="none" w:sz="0" w:space="0" w:color="auto"/>
        <w:bottom w:val="none" w:sz="0" w:space="0" w:color="auto"/>
        <w:right w:val="none" w:sz="0" w:space="0" w:color="auto"/>
      </w:divBdr>
    </w:div>
    <w:div w:id="8533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turmezei@ouh.nhs.uk" TargetMode="External"/><Relationship Id="rId13" Type="http://schemas.openxmlformats.org/officeDocument/2006/relationships/hyperlink" Target="https://oxfordhealthbrc.nihr.ac.uk/training-hu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xfordbrc.nihr.ac.uk/training-hu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ted.o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rookes.ac.uk/students/research-degrees-team/" TargetMode="External"/><Relationship Id="rId4" Type="http://schemas.openxmlformats.org/officeDocument/2006/relationships/settings" Target="settings.xml"/><Relationship Id="rId9" Type="http://schemas.openxmlformats.org/officeDocument/2006/relationships/hyperlink" Target="mailto:megan.turmezei@ouh.nhs.uk" TargetMode="External"/><Relationship Id="rId14" Type="http://schemas.openxmlformats.org/officeDocument/2006/relationships/hyperlink" Target="http://www.oxfordahs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384C-5240-4AA7-A179-892ED1E2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Turmezei Megan (RTH) OUH</dc:creator>
  <cp:keywords/>
  <dc:description/>
  <cp:lastModifiedBy>Megan Turmezei</cp:lastModifiedBy>
  <cp:revision>2</cp:revision>
  <dcterms:created xsi:type="dcterms:W3CDTF">2022-05-18T10:29:00Z</dcterms:created>
  <dcterms:modified xsi:type="dcterms:W3CDTF">2022-05-18T10:29:00Z</dcterms:modified>
</cp:coreProperties>
</file>